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80B" w:rsidRPr="00034904" w:rsidRDefault="00A76C5C" w:rsidP="00034904">
      <w:pPr>
        <w:spacing w:after="0" w:line="360" w:lineRule="auto"/>
        <w:jc w:val="center"/>
        <w:rPr>
          <w:b/>
          <w:sz w:val="24"/>
          <w:szCs w:val="24"/>
        </w:rPr>
      </w:pPr>
      <w:bookmarkStart w:id="0" w:name="OLE_LINK6"/>
      <w:bookmarkStart w:id="1" w:name="OLE_LINK7"/>
      <w:bookmarkStart w:id="2" w:name="OLE_LINK8"/>
      <w:bookmarkStart w:id="3" w:name="OLE_LINK1"/>
      <w:r w:rsidRPr="00034904">
        <w:rPr>
          <w:b/>
          <w:sz w:val="24"/>
          <w:szCs w:val="24"/>
        </w:rPr>
        <w:t>ESTADOS QUÂNTICOS DA MATÉRIA</w:t>
      </w:r>
    </w:p>
    <w:p w:rsidR="00A76C5C" w:rsidRPr="00034904" w:rsidRDefault="00A76C5C" w:rsidP="00034904">
      <w:pPr>
        <w:spacing w:after="0" w:line="360" w:lineRule="auto"/>
        <w:jc w:val="center"/>
        <w:rPr>
          <w:b/>
          <w:sz w:val="24"/>
          <w:szCs w:val="24"/>
        </w:rPr>
      </w:pPr>
      <w:r w:rsidRPr="00034904">
        <w:rPr>
          <w:b/>
          <w:sz w:val="24"/>
          <w:szCs w:val="24"/>
        </w:rPr>
        <w:t>Uma Porta Para Compreender os Fenômenos Espirituais</w:t>
      </w:r>
      <w:r w:rsidR="00AB03C2">
        <w:rPr>
          <w:rStyle w:val="Refdenotaderodap"/>
          <w:b/>
          <w:sz w:val="24"/>
          <w:szCs w:val="24"/>
        </w:rPr>
        <w:footnoteReference w:id="1"/>
      </w:r>
    </w:p>
    <w:p w:rsidR="00A76C5C" w:rsidRPr="00A76C5C" w:rsidRDefault="00A76C5C" w:rsidP="00A76C5C">
      <w:pPr>
        <w:spacing w:after="0" w:line="360" w:lineRule="auto"/>
        <w:jc w:val="both"/>
        <w:rPr>
          <w:sz w:val="24"/>
          <w:szCs w:val="24"/>
        </w:rPr>
      </w:pPr>
    </w:p>
    <w:p w:rsidR="00A76C5C" w:rsidRDefault="00A76C5C" w:rsidP="00A76C5C">
      <w:pPr>
        <w:spacing w:after="0" w:line="360" w:lineRule="auto"/>
        <w:ind w:firstLine="567"/>
        <w:jc w:val="both"/>
        <w:rPr>
          <w:sz w:val="24"/>
          <w:szCs w:val="24"/>
        </w:rPr>
      </w:pPr>
      <w:r>
        <w:rPr>
          <w:sz w:val="24"/>
          <w:szCs w:val="24"/>
        </w:rPr>
        <w:t>Se analisarmos as partículas elementares separadamente, como se faz com o elétron, veremos que todas elas podem ser tratadas por igual, possuindo as mesmas características e os mesmo</w:t>
      </w:r>
      <w:r w:rsidR="00AD1DC3">
        <w:rPr>
          <w:sz w:val="24"/>
          <w:szCs w:val="24"/>
        </w:rPr>
        <w:t>s</w:t>
      </w:r>
      <w:r>
        <w:rPr>
          <w:sz w:val="24"/>
          <w:szCs w:val="24"/>
        </w:rPr>
        <w:t xml:space="preserve"> comportamentos quânticos.</w:t>
      </w:r>
    </w:p>
    <w:p w:rsidR="00A76C5C" w:rsidRDefault="00A76C5C" w:rsidP="00A76C5C">
      <w:pPr>
        <w:spacing w:after="0" w:line="360" w:lineRule="auto"/>
        <w:ind w:firstLine="567"/>
        <w:jc w:val="both"/>
        <w:rPr>
          <w:sz w:val="24"/>
          <w:szCs w:val="24"/>
        </w:rPr>
      </w:pPr>
      <w:r>
        <w:rPr>
          <w:sz w:val="24"/>
          <w:szCs w:val="24"/>
        </w:rPr>
        <w:t xml:space="preserve">Suponha elétrons livres movendo-se num potencial </w:t>
      </w:r>
      <w:r w:rsidRPr="00034904">
        <w:rPr>
          <w:b/>
          <w:sz w:val="24"/>
          <w:szCs w:val="24"/>
        </w:rPr>
        <w:t>V(x) = 0</w:t>
      </w:r>
      <w:r>
        <w:rPr>
          <w:sz w:val="24"/>
          <w:szCs w:val="24"/>
        </w:rPr>
        <w:t xml:space="preserve"> e que obedeçam às condições de </w:t>
      </w:r>
      <w:proofErr w:type="spellStart"/>
      <w:r>
        <w:rPr>
          <w:sz w:val="24"/>
          <w:szCs w:val="24"/>
        </w:rPr>
        <w:t>De</w:t>
      </w:r>
      <w:proofErr w:type="spellEnd"/>
      <w:r>
        <w:rPr>
          <w:sz w:val="24"/>
          <w:szCs w:val="24"/>
        </w:rPr>
        <w:t xml:space="preserve"> Broglie, ou seja, tratados como partículas-onda. A característica de partícula está associada à parte ondulatória onde a amplitude da onda é mais intensa.</w:t>
      </w:r>
    </w:p>
    <w:p w:rsidR="00A76C5C" w:rsidRDefault="00AB03C2" w:rsidP="00AB03C2">
      <w:pPr>
        <w:spacing w:after="0" w:line="360" w:lineRule="auto"/>
        <w:ind w:firstLine="567"/>
        <w:jc w:val="center"/>
        <w:rPr>
          <w:sz w:val="24"/>
          <w:szCs w:val="24"/>
        </w:rPr>
      </w:pPr>
      <w:r>
        <w:rPr>
          <w:noProof/>
          <w:sz w:val="24"/>
          <w:szCs w:val="24"/>
          <w:lang w:eastAsia="pt-BR"/>
        </w:rPr>
        <w:drawing>
          <wp:inline distT="0" distB="0" distL="0" distR="0">
            <wp:extent cx="3619500" cy="2336781"/>
            <wp:effectExtent l="19050" t="0" r="0" b="0"/>
            <wp:docPr id="1" name="Imagem 1" descr="C:\Users\Usu\Desktop\fig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Desktop\figura 1.jpg"/>
                    <pic:cNvPicPr>
                      <a:picLocks noChangeAspect="1" noChangeArrowheads="1"/>
                    </pic:cNvPicPr>
                  </pic:nvPicPr>
                  <pic:blipFill>
                    <a:blip r:embed="rId8" cstate="print"/>
                    <a:srcRect/>
                    <a:stretch>
                      <a:fillRect/>
                    </a:stretch>
                  </pic:blipFill>
                  <pic:spPr bwMode="auto">
                    <a:xfrm>
                      <a:off x="0" y="0"/>
                      <a:ext cx="3623408" cy="2339304"/>
                    </a:xfrm>
                    <a:prstGeom prst="rect">
                      <a:avLst/>
                    </a:prstGeom>
                    <a:noFill/>
                    <a:ln w="9525">
                      <a:noFill/>
                      <a:miter lim="800000"/>
                      <a:headEnd/>
                      <a:tailEnd/>
                    </a:ln>
                  </pic:spPr>
                </pic:pic>
              </a:graphicData>
            </a:graphic>
          </wp:inline>
        </w:drawing>
      </w:r>
    </w:p>
    <w:p w:rsidR="00A76C5C" w:rsidRDefault="00A76C5C" w:rsidP="00A76C5C">
      <w:pPr>
        <w:spacing w:after="0" w:line="360" w:lineRule="auto"/>
        <w:ind w:firstLine="567"/>
        <w:jc w:val="both"/>
        <w:rPr>
          <w:sz w:val="24"/>
          <w:szCs w:val="24"/>
        </w:rPr>
      </w:pPr>
      <w:r>
        <w:rPr>
          <w:sz w:val="24"/>
          <w:szCs w:val="24"/>
        </w:rPr>
        <w:t>Na região entre X</w:t>
      </w:r>
      <w:r w:rsidRPr="00501488">
        <w:rPr>
          <w:sz w:val="28"/>
          <w:szCs w:val="28"/>
          <w:vertAlign w:val="subscript"/>
        </w:rPr>
        <w:t>1</w:t>
      </w:r>
      <w:r>
        <w:rPr>
          <w:sz w:val="24"/>
          <w:szCs w:val="24"/>
        </w:rPr>
        <w:t xml:space="preserve"> e X</w:t>
      </w:r>
      <w:r w:rsidRPr="00501488">
        <w:rPr>
          <w:sz w:val="28"/>
          <w:szCs w:val="28"/>
          <w:vertAlign w:val="subscript"/>
        </w:rPr>
        <w:t>2</w:t>
      </w:r>
      <w:r>
        <w:rPr>
          <w:sz w:val="24"/>
          <w:szCs w:val="24"/>
        </w:rPr>
        <w:t xml:space="preserve"> temos que as características de partícula são mais acentuadas e no espaço ao redor a “solidez” da partícula parece decair rapidamente.</w:t>
      </w:r>
    </w:p>
    <w:p w:rsidR="00A76C5C" w:rsidRDefault="00A76C5C" w:rsidP="00A76C5C">
      <w:pPr>
        <w:spacing w:after="0" w:line="360" w:lineRule="auto"/>
        <w:ind w:firstLine="567"/>
        <w:jc w:val="both"/>
        <w:rPr>
          <w:sz w:val="24"/>
          <w:szCs w:val="24"/>
        </w:rPr>
      </w:pPr>
    </w:p>
    <w:p w:rsidR="00A76C5C" w:rsidRDefault="00A76C5C" w:rsidP="00A76C5C">
      <w:pPr>
        <w:spacing w:after="0" w:line="360" w:lineRule="auto"/>
        <w:ind w:firstLine="567"/>
        <w:jc w:val="both"/>
        <w:rPr>
          <w:sz w:val="24"/>
          <w:szCs w:val="24"/>
        </w:rPr>
      </w:pPr>
      <w:r>
        <w:rPr>
          <w:sz w:val="24"/>
          <w:szCs w:val="24"/>
        </w:rPr>
        <w:t>Vamos supor, então, que temos na verdade uma “energia de campo” que oscila, e que essa “energia de campo” é a construção básica do elétron. Logo, um elétron, seria um “campo de energia oscilante”.</w:t>
      </w:r>
    </w:p>
    <w:p w:rsidR="00A76C5C" w:rsidRDefault="00A76C5C" w:rsidP="00A76C5C">
      <w:pPr>
        <w:spacing w:after="0" w:line="360" w:lineRule="auto"/>
        <w:ind w:firstLine="567"/>
        <w:jc w:val="both"/>
        <w:rPr>
          <w:sz w:val="24"/>
          <w:szCs w:val="24"/>
        </w:rPr>
      </w:pPr>
    </w:p>
    <w:p w:rsidR="00A76C5C" w:rsidRDefault="00A76C5C" w:rsidP="00A76C5C">
      <w:pPr>
        <w:spacing w:after="0" w:line="360" w:lineRule="auto"/>
        <w:ind w:firstLine="567"/>
        <w:jc w:val="both"/>
        <w:rPr>
          <w:sz w:val="24"/>
          <w:szCs w:val="24"/>
        </w:rPr>
      </w:pPr>
      <w:r>
        <w:rPr>
          <w:sz w:val="24"/>
          <w:szCs w:val="24"/>
        </w:rPr>
        <w:t xml:space="preserve">As características ondulatórias desse “campo de energia oscilante” obedeceriam às condições impostas pela Mecânica Quântica e pela </w:t>
      </w:r>
      <w:r w:rsidRPr="00AB03C2">
        <w:rPr>
          <w:b/>
          <w:sz w:val="24"/>
          <w:szCs w:val="24"/>
        </w:rPr>
        <w:t xml:space="preserve">equação de </w:t>
      </w:r>
      <w:proofErr w:type="spellStart"/>
      <w:r w:rsidRPr="00AB03C2">
        <w:rPr>
          <w:b/>
          <w:sz w:val="24"/>
          <w:szCs w:val="24"/>
        </w:rPr>
        <w:t>Schoedinger</w:t>
      </w:r>
      <w:proofErr w:type="spellEnd"/>
      <w:r>
        <w:rPr>
          <w:sz w:val="24"/>
          <w:szCs w:val="24"/>
        </w:rPr>
        <w:t xml:space="preserve">. Desta forma, o </w:t>
      </w:r>
      <w:r>
        <w:rPr>
          <w:sz w:val="24"/>
          <w:szCs w:val="24"/>
        </w:rPr>
        <w:lastRenderedPageBreak/>
        <w:t>“campo de energia oscilante” possuiria uma frequência característica e um comprimento de onda característico.</w:t>
      </w:r>
    </w:p>
    <w:p w:rsidR="00A76C5C" w:rsidRDefault="00A76C5C" w:rsidP="00A76C5C">
      <w:pPr>
        <w:spacing w:after="0" w:line="360" w:lineRule="auto"/>
        <w:ind w:firstLine="567"/>
        <w:jc w:val="both"/>
        <w:rPr>
          <w:sz w:val="24"/>
          <w:szCs w:val="24"/>
        </w:rPr>
      </w:pPr>
      <w:r>
        <w:rPr>
          <w:sz w:val="24"/>
          <w:szCs w:val="24"/>
        </w:rPr>
        <w:t>É importante notarmos que o pacote de ondas poderá ser tratado simplificadamente como uma onda simples com frequência e amplitude média definida.</w:t>
      </w:r>
    </w:p>
    <w:p w:rsidR="00A76C5C" w:rsidRDefault="00A76C5C" w:rsidP="00A76C5C">
      <w:pPr>
        <w:spacing w:after="0" w:line="360" w:lineRule="auto"/>
        <w:ind w:firstLine="567"/>
        <w:jc w:val="both"/>
        <w:rPr>
          <w:sz w:val="24"/>
          <w:szCs w:val="24"/>
        </w:rPr>
      </w:pPr>
      <w:r>
        <w:rPr>
          <w:sz w:val="24"/>
          <w:szCs w:val="24"/>
        </w:rPr>
        <w:t xml:space="preserve">O conceito de massa e solidez de uma partícula </w:t>
      </w:r>
      <w:r w:rsidR="00CE044F">
        <w:rPr>
          <w:sz w:val="24"/>
          <w:szCs w:val="24"/>
        </w:rPr>
        <w:t>se originaria onde o “campo de energia oscilante” fosse mais intenso e possuidor de maior amplitude.</w:t>
      </w:r>
    </w:p>
    <w:p w:rsidR="00CE044F" w:rsidRDefault="00CE044F" w:rsidP="00A76C5C">
      <w:pPr>
        <w:spacing w:after="0" w:line="360" w:lineRule="auto"/>
        <w:ind w:firstLine="567"/>
        <w:jc w:val="both"/>
        <w:rPr>
          <w:sz w:val="24"/>
          <w:szCs w:val="24"/>
        </w:rPr>
      </w:pPr>
      <w:r>
        <w:rPr>
          <w:sz w:val="24"/>
          <w:szCs w:val="24"/>
        </w:rPr>
        <w:t>Temos aqui o conceito de que a matéria ou o elétron é constituído apenas de “campo de energia oscilante” e sua solidez é evidenciada onde a concentração ou intensidade de “campo de energia oscilante” é maior – a amplitude da onda é maior.</w:t>
      </w:r>
    </w:p>
    <w:p w:rsidR="00CE044F" w:rsidRDefault="00CE044F" w:rsidP="00A76C5C">
      <w:pPr>
        <w:spacing w:after="0" w:line="360" w:lineRule="auto"/>
        <w:ind w:firstLine="567"/>
        <w:jc w:val="both"/>
        <w:rPr>
          <w:sz w:val="24"/>
          <w:szCs w:val="24"/>
        </w:rPr>
      </w:pPr>
      <w:r>
        <w:rPr>
          <w:sz w:val="24"/>
          <w:szCs w:val="24"/>
        </w:rPr>
        <w:t>Então temos:</w:t>
      </w:r>
    </w:p>
    <w:p w:rsidR="00CE044F" w:rsidRDefault="00CE044F" w:rsidP="00A76C5C">
      <w:pPr>
        <w:spacing w:after="0" w:line="360" w:lineRule="auto"/>
        <w:ind w:firstLine="567"/>
        <w:jc w:val="both"/>
        <w:rPr>
          <w:sz w:val="24"/>
          <w:szCs w:val="24"/>
        </w:rPr>
      </w:pPr>
    </w:p>
    <w:p w:rsidR="00AB03C2" w:rsidRDefault="00AB03C2" w:rsidP="00AB03C2">
      <w:pPr>
        <w:spacing w:after="0" w:line="360" w:lineRule="auto"/>
        <w:ind w:firstLine="567"/>
        <w:jc w:val="center"/>
        <w:rPr>
          <w:sz w:val="24"/>
          <w:szCs w:val="24"/>
        </w:rPr>
      </w:pPr>
      <w:r>
        <w:rPr>
          <w:noProof/>
          <w:sz w:val="24"/>
          <w:szCs w:val="24"/>
          <w:lang w:eastAsia="pt-BR"/>
        </w:rPr>
        <w:drawing>
          <wp:inline distT="0" distB="0" distL="0" distR="0">
            <wp:extent cx="4181475" cy="2833274"/>
            <wp:effectExtent l="19050" t="0" r="9525" b="0"/>
            <wp:docPr id="2" name="Imagem 2" descr="C:\Users\Usu\Desktop\fi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Desktop\fig 4.jpg"/>
                    <pic:cNvPicPr>
                      <a:picLocks noChangeAspect="1" noChangeArrowheads="1"/>
                    </pic:cNvPicPr>
                  </pic:nvPicPr>
                  <pic:blipFill>
                    <a:blip r:embed="rId9" cstate="print"/>
                    <a:srcRect/>
                    <a:stretch>
                      <a:fillRect/>
                    </a:stretch>
                  </pic:blipFill>
                  <pic:spPr bwMode="auto">
                    <a:xfrm>
                      <a:off x="0" y="0"/>
                      <a:ext cx="4179632" cy="2832025"/>
                    </a:xfrm>
                    <a:prstGeom prst="rect">
                      <a:avLst/>
                    </a:prstGeom>
                    <a:noFill/>
                    <a:ln w="9525">
                      <a:noFill/>
                      <a:miter lim="800000"/>
                      <a:headEnd/>
                      <a:tailEnd/>
                    </a:ln>
                  </pic:spPr>
                </pic:pic>
              </a:graphicData>
            </a:graphic>
          </wp:inline>
        </w:drawing>
      </w:r>
    </w:p>
    <w:p w:rsidR="00AB03C2" w:rsidRDefault="00AB03C2" w:rsidP="00A76C5C">
      <w:pPr>
        <w:spacing w:after="0" w:line="360" w:lineRule="auto"/>
        <w:ind w:firstLine="567"/>
        <w:jc w:val="both"/>
        <w:rPr>
          <w:sz w:val="24"/>
          <w:szCs w:val="24"/>
        </w:rPr>
      </w:pPr>
    </w:p>
    <w:p w:rsidR="00CE044F" w:rsidRDefault="00CE044F" w:rsidP="00A76C5C">
      <w:pPr>
        <w:spacing w:after="0" w:line="360" w:lineRule="auto"/>
        <w:ind w:firstLine="567"/>
        <w:jc w:val="both"/>
        <w:rPr>
          <w:sz w:val="24"/>
          <w:szCs w:val="24"/>
        </w:rPr>
      </w:pPr>
      <w:r>
        <w:rPr>
          <w:sz w:val="24"/>
          <w:szCs w:val="24"/>
        </w:rPr>
        <w:t>A única realidade, verdadeiramente, é o “campo de energia oscilante”. Na verdade, só existe o campo, e a partícula é uma região onde o campo é muito intenso.</w:t>
      </w:r>
    </w:p>
    <w:p w:rsidR="00CE044F" w:rsidRDefault="00CE044F" w:rsidP="00A76C5C">
      <w:pPr>
        <w:spacing w:after="0" w:line="360" w:lineRule="auto"/>
        <w:ind w:firstLine="567"/>
        <w:jc w:val="both"/>
        <w:rPr>
          <w:sz w:val="24"/>
          <w:szCs w:val="24"/>
        </w:rPr>
      </w:pPr>
      <w:r>
        <w:rPr>
          <w:sz w:val="24"/>
          <w:szCs w:val="24"/>
        </w:rPr>
        <w:t xml:space="preserve">Segundo </w:t>
      </w:r>
      <w:proofErr w:type="spellStart"/>
      <w:r>
        <w:rPr>
          <w:sz w:val="24"/>
          <w:szCs w:val="24"/>
        </w:rPr>
        <w:t>Herman</w:t>
      </w:r>
      <w:proofErr w:type="spellEnd"/>
      <w:r>
        <w:rPr>
          <w:sz w:val="24"/>
          <w:szCs w:val="24"/>
        </w:rPr>
        <w:t xml:space="preserve"> </w:t>
      </w:r>
      <w:proofErr w:type="spellStart"/>
      <w:r>
        <w:rPr>
          <w:sz w:val="24"/>
          <w:szCs w:val="24"/>
        </w:rPr>
        <w:t>Weyl</w:t>
      </w:r>
      <w:proofErr w:type="spellEnd"/>
      <w:r>
        <w:rPr>
          <w:sz w:val="24"/>
          <w:szCs w:val="24"/>
        </w:rPr>
        <w:t>:</w:t>
      </w:r>
    </w:p>
    <w:p w:rsidR="00CE044F" w:rsidRDefault="00CE044F" w:rsidP="00A76C5C">
      <w:pPr>
        <w:spacing w:after="0" w:line="360" w:lineRule="auto"/>
        <w:ind w:firstLine="567"/>
        <w:jc w:val="both"/>
        <w:rPr>
          <w:sz w:val="24"/>
          <w:szCs w:val="24"/>
        </w:rPr>
      </w:pPr>
    </w:p>
    <w:p w:rsidR="00CE044F" w:rsidRPr="00AB03C2" w:rsidRDefault="00CE044F" w:rsidP="00A76C5C">
      <w:pPr>
        <w:spacing w:after="0" w:line="360" w:lineRule="auto"/>
        <w:ind w:firstLine="567"/>
        <w:jc w:val="both"/>
        <w:rPr>
          <w:b/>
          <w:sz w:val="24"/>
          <w:szCs w:val="24"/>
        </w:rPr>
      </w:pPr>
      <w:r w:rsidRPr="00AB03C2">
        <w:rPr>
          <w:b/>
          <w:sz w:val="24"/>
          <w:szCs w:val="24"/>
        </w:rPr>
        <w:t xml:space="preserve">“A teoria de campo de matéria, nos apresenta uma partícula material (como por exemplo, o elétron) como um pequeno domínio do campo elétrico, dentro do qual a intensidade do campo assume valores extremamente elevados, indicando quem energia de campo comparativamente elevada acha-se concentrada num espaço bastante pequeno. </w:t>
      </w:r>
      <w:proofErr w:type="gramStart"/>
      <w:r w:rsidRPr="00AB03C2">
        <w:rPr>
          <w:b/>
          <w:sz w:val="24"/>
          <w:szCs w:val="24"/>
        </w:rPr>
        <w:t>Um tal</w:t>
      </w:r>
      <w:proofErr w:type="gramEnd"/>
      <w:r w:rsidRPr="00AB03C2">
        <w:rPr>
          <w:b/>
          <w:sz w:val="24"/>
          <w:szCs w:val="24"/>
        </w:rPr>
        <w:t xml:space="preserve"> “nó de energia”, que de forma alguma está claramente delineado contra o campo </w:t>
      </w:r>
      <w:r w:rsidRPr="00AB03C2">
        <w:rPr>
          <w:b/>
          <w:sz w:val="24"/>
          <w:szCs w:val="24"/>
        </w:rPr>
        <w:lastRenderedPageBreak/>
        <w:t>restante, propaga-se através do espaço vazio como uma onda de água através da superfície de um lago. Não existe algo que seja uma substância única da qual o elétron se compõe sempre.” (</w:t>
      </w:r>
      <w:proofErr w:type="spellStart"/>
      <w:r w:rsidRPr="00AB03C2">
        <w:rPr>
          <w:b/>
          <w:sz w:val="24"/>
          <w:szCs w:val="24"/>
        </w:rPr>
        <w:t>Philosophy</w:t>
      </w:r>
      <w:proofErr w:type="spellEnd"/>
      <w:r w:rsidRPr="00AB03C2">
        <w:rPr>
          <w:b/>
          <w:sz w:val="24"/>
          <w:szCs w:val="24"/>
        </w:rPr>
        <w:t xml:space="preserve"> </w:t>
      </w:r>
      <w:proofErr w:type="spellStart"/>
      <w:r w:rsidRPr="00AB03C2">
        <w:rPr>
          <w:b/>
          <w:sz w:val="24"/>
          <w:szCs w:val="24"/>
        </w:rPr>
        <w:t>of</w:t>
      </w:r>
      <w:proofErr w:type="spellEnd"/>
      <w:r w:rsidRPr="00AB03C2">
        <w:rPr>
          <w:b/>
          <w:sz w:val="24"/>
          <w:szCs w:val="24"/>
        </w:rPr>
        <w:t xml:space="preserve"> </w:t>
      </w:r>
      <w:proofErr w:type="spellStart"/>
      <w:r w:rsidRPr="00AB03C2">
        <w:rPr>
          <w:b/>
          <w:sz w:val="24"/>
          <w:szCs w:val="24"/>
        </w:rPr>
        <w:t>Mathematics</w:t>
      </w:r>
      <w:proofErr w:type="spellEnd"/>
      <w:r w:rsidRPr="00AB03C2">
        <w:rPr>
          <w:b/>
          <w:sz w:val="24"/>
          <w:szCs w:val="24"/>
        </w:rPr>
        <w:t xml:space="preserve"> </w:t>
      </w:r>
      <w:proofErr w:type="spellStart"/>
      <w:r w:rsidRPr="00AB03C2">
        <w:rPr>
          <w:b/>
          <w:sz w:val="24"/>
          <w:szCs w:val="24"/>
        </w:rPr>
        <w:t>and</w:t>
      </w:r>
      <w:proofErr w:type="spellEnd"/>
      <w:r w:rsidRPr="00AB03C2">
        <w:rPr>
          <w:b/>
          <w:sz w:val="24"/>
          <w:szCs w:val="24"/>
        </w:rPr>
        <w:t xml:space="preserve"> Natural </w:t>
      </w:r>
      <w:proofErr w:type="spellStart"/>
      <w:r w:rsidRPr="00AB03C2">
        <w:rPr>
          <w:b/>
          <w:sz w:val="24"/>
          <w:szCs w:val="24"/>
        </w:rPr>
        <w:t>Science</w:t>
      </w:r>
      <w:proofErr w:type="spellEnd"/>
      <w:r w:rsidRPr="00AB03C2">
        <w:rPr>
          <w:b/>
          <w:sz w:val="24"/>
          <w:szCs w:val="24"/>
        </w:rPr>
        <w:t>, pag. 171)</w:t>
      </w:r>
    </w:p>
    <w:p w:rsidR="00CE044F" w:rsidRDefault="00CE044F" w:rsidP="00A76C5C">
      <w:pPr>
        <w:spacing w:after="0" w:line="360" w:lineRule="auto"/>
        <w:ind w:firstLine="567"/>
        <w:jc w:val="both"/>
        <w:rPr>
          <w:sz w:val="24"/>
          <w:szCs w:val="24"/>
        </w:rPr>
      </w:pPr>
    </w:p>
    <w:p w:rsidR="00CE044F" w:rsidRDefault="00CE044F" w:rsidP="00A76C5C">
      <w:pPr>
        <w:spacing w:after="0" w:line="360" w:lineRule="auto"/>
        <w:ind w:firstLine="567"/>
        <w:jc w:val="both"/>
        <w:rPr>
          <w:sz w:val="24"/>
          <w:szCs w:val="24"/>
        </w:rPr>
      </w:pPr>
      <w:r>
        <w:rPr>
          <w:sz w:val="24"/>
          <w:szCs w:val="24"/>
        </w:rPr>
        <w:t xml:space="preserve">Nessa hipótese de “campo de energia oscilante” podemos ver que o campo se estende até o infinito ao redor da partícula, ou no caso, o elétron, da mesma forma que para as ondas de matéria de </w:t>
      </w:r>
      <w:proofErr w:type="spellStart"/>
      <w:r>
        <w:rPr>
          <w:sz w:val="24"/>
          <w:szCs w:val="24"/>
        </w:rPr>
        <w:t>De</w:t>
      </w:r>
      <w:proofErr w:type="spellEnd"/>
      <w:r>
        <w:rPr>
          <w:sz w:val="24"/>
          <w:szCs w:val="24"/>
        </w:rPr>
        <w:t xml:space="preserve"> Broglie:</w:t>
      </w:r>
    </w:p>
    <w:p w:rsidR="00AB03C2" w:rsidRDefault="00AB03C2" w:rsidP="00AB03C2">
      <w:pPr>
        <w:spacing w:after="0" w:line="360" w:lineRule="auto"/>
        <w:ind w:firstLine="567"/>
        <w:jc w:val="center"/>
        <w:rPr>
          <w:sz w:val="24"/>
          <w:szCs w:val="24"/>
        </w:rPr>
      </w:pPr>
      <w:r w:rsidRPr="00AB03C2">
        <w:rPr>
          <w:noProof/>
          <w:sz w:val="24"/>
          <w:szCs w:val="24"/>
          <w:lang w:eastAsia="pt-BR"/>
        </w:rPr>
        <w:drawing>
          <wp:inline distT="0" distB="0" distL="0" distR="0">
            <wp:extent cx="3619500" cy="2336781"/>
            <wp:effectExtent l="19050" t="0" r="0" b="0"/>
            <wp:docPr id="14" name="Imagem 1" descr="C:\Users\Usu\Desktop\fig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Desktop\figura 1.jpg"/>
                    <pic:cNvPicPr>
                      <a:picLocks noChangeAspect="1" noChangeArrowheads="1"/>
                    </pic:cNvPicPr>
                  </pic:nvPicPr>
                  <pic:blipFill>
                    <a:blip r:embed="rId8" cstate="print"/>
                    <a:srcRect/>
                    <a:stretch>
                      <a:fillRect/>
                    </a:stretch>
                  </pic:blipFill>
                  <pic:spPr bwMode="auto">
                    <a:xfrm>
                      <a:off x="0" y="0"/>
                      <a:ext cx="3623408" cy="2339304"/>
                    </a:xfrm>
                    <a:prstGeom prst="rect">
                      <a:avLst/>
                    </a:prstGeom>
                    <a:noFill/>
                    <a:ln w="9525">
                      <a:noFill/>
                      <a:miter lim="800000"/>
                      <a:headEnd/>
                      <a:tailEnd/>
                    </a:ln>
                  </pic:spPr>
                </pic:pic>
              </a:graphicData>
            </a:graphic>
          </wp:inline>
        </w:drawing>
      </w:r>
    </w:p>
    <w:p w:rsidR="00CE044F" w:rsidRDefault="00CE044F" w:rsidP="00A76C5C">
      <w:pPr>
        <w:spacing w:after="0" w:line="360" w:lineRule="auto"/>
        <w:ind w:firstLine="567"/>
        <w:jc w:val="both"/>
        <w:rPr>
          <w:sz w:val="24"/>
          <w:szCs w:val="24"/>
        </w:rPr>
      </w:pPr>
      <w:r>
        <w:rPr>
          <w:sz w:val="24"/>
          <w:szCs w:val="24"/>
        </w:rPr>
        <w:t>Aqui temos que, ao longo da região de maior probabilidade de ser encontrada a partícula ou o elétron, as oscilações da onda de matéria vão decaindo até chegar a zero, com a amplitude da onda sendo zero. Dizemos aqui que o “campo de energia oscilante” possui um valor mínimo, porém não zero. Existe ali uma energia de campo com oscilação muito pequena sendo, por hipótese, impossível existir uma região onde não exista o “campo de energia” apenas pode haver uma região onde esse campo não oscila.</w:t>
      </w:r>
    </w:p>
    <w:p w:rsidR="00CE044F" w:rsidRDefault="00CE044F" w:rsidP="00A76C5C">
      <w:pPr>
        <w:spacing w:after="0" w:line="360" w:lineRule="auto"/>
        <w:ind w:firstLine="567"/>
        <w:jc w:val="both"/>
        <w:rPr>
          <w:sz w:val="24"/>
          <w:szCs w:val="24"/>
        </w:rPr>
      </w:pPr>
      <w:r>
        <w:rPr>
          <w:sz w:val="24"/>
          <w:szCs w:val="24"/>
        </w:rPr>
        <w:t>O universo das partículas seria um mar de “campo de energia oscilante” e todas as partículas seriam apenas regiões dentro desse “campo de energia oscilante” onde o campo estivesse variando com maior amplitude.</w:t>
      </w:r>
    </w:p>
    <w:p w:rsidR="00CE044F" w:rsidRDefault="00CE044F" w:rsidP="00A76C5C">
      <w:pPr>
        <w:spacing w:after="0" w:line="360" w:lineRule="auto"/>
        <w:ind w:firstLine="567"/>
        <w:jc w:val="both"/>
        <w:rPr>
          <w:sz w:val="24"/>
          <w:szCs w:val="24"/>
        </w:rPr>
      </w:pPr>
      <w:r>
        <w:rPr>
          <w:sz w:val="24"/>
          <w:szCs w:val="24"/>
        </w:rPr>
        <w:t>Assim temos:</w:t>
      </w:r>
    </w:p>
    <w:p w:rsidR="00CE044F" w:rsidRDefault="00AB03C2" w:rsidP="00AB03C2">
      <w:pPr>
        <w:spacing w:after="0" w:line="360" w:lineRule="auto"/>
        <w:ind w:firstLine="567"/>
        <w:jc w:val="center"/>
        <w:rPr>
          <w:sz w:val="24"/>
          <w:szCs w:val="24"/>
        </w:rPr>
      </w:pPr>
      <w:r w:rsidRPr="00AB03C2">
        <w:rPr>
          <w:noProof/>
          <w:sz w:val="24"/>
          <w:szCs w:val="24"/>
          <w:lang w:eastAsia="pt-BR"/>
        </w:rPr>
        <w:lastRenderedPageBreak/>
        <w:drawing>
          <wp:inline distT="0" distB="0" distL="0" distR="0">
            <wp:extent cx="4286147" cy="2581275"/>
            <wp:effectExtent l="19050" t="0" r="103" b="0"/>
            <wp:docPr id="13" name="Imagem 3" descr="C:\Users\Usu\Desktop\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Desktop\54.jpg"/>
                    <pic:cNvPicPr>
                      <a:picLocks noChangeAspect="1" noChangeArrowheads="1"/>
                    </pic:cNvPicPr>
                  </pic:nvPicPr>
                  <pic:blipFill>
                    <a:blip r:embed="rId10" cstate="print"/>
                    <a:srcRect/>
                    <a:stretch>
                      <a:fillRect/>
                    </a:stretch>
                  </pic:blipFill>
                  <pic:spPr bwMode="auto">
                    <a:xfrm>
                      <a:off x="0" y="0"/>
                      <a:ext cx="4299384" cy="2589247"/>
                    </a:xfrm>
                    <a:prstGeom prst="rect">
                      <a:avLst/>
                    </a:prstGeom>
                    <a:noFill/>
                    <a:ln w="9525">
                      <a:noFill/>
                      <a:miter lim="800000"/>
                      <a:headEnd/>
                      <a:tailEnd/>
                    </a:ln>
                  </pic:spPr>
                </pic:pic>
              </a:graphicData>
            </a:graphic>
          </wp:inline>
        </w:drawing>
      </w:r>
    </w:p>
    <w:p w:rsidR="00CE044F" w:rsidRDefault="00CE044F" w:rsidP="00A76C5C">
      <w:pPr>
        <w:spacing w:after="0" w:line="360" w:lineRule="auto"/>
        <w:ind w:firstLine="567"/>
        <w:jc w:val="both"/>
        <w:rPr>
          <w:sz w:val="24"/>
          <w:szCs w:val="24"/>
        </w:rPr>
      </w:pPr>
    </w:p>
    <w:p w:rsidR="00FD0741" w:rsidRDefault="00FD0741" w:rsidP="00A76C5C">
      <w:pPr>
        <w:spacing w:after="0" w:line="360" w:lineRule="auto"/>
        <w:ind w:firstLine="567"/>
        <w:jc w:val="both"/>
        <w:rPr>
          <w:sz w:val="24"/>
          <w:szCs w:val="24"/>
        </w:rPr>
      </w:pPr>
    </w:p>
    <w:p w:rsidR="00FD0741" w:rsidRDefault="00FD0741" w:rsidP="00A76C5C">
      <w:pPr>
        <w:spacing w:after="0" w:line="360" w:lineRule="auto"/>
        <w:ind w:firstLine="567"/>
        <w:jc w:val="both"/>
        <w:rPr>
          <w:sz w:val="24"/>
          <w:szCs w:val="24"/>
        </w:rPr>
      </w:pPr>
      <w:r>
        <w:rPr>
          <w:sz w:val="24"/>
          <w:szCs w:val="24"/>
        </w:rPr>
        <w:t>Aqui podemos perceber claramente a ideia de unificação, onde toda matéria ou partículas apareceria como tendo a mesma natureza, estando constantemente conectadas e unidas pelo campo adjacente.</w:t>
      </w:r>
    </w:p>
    <w:p w:rsidR="00FD0741" w:rsidRDefault="00FD0741" w:rsidP="00A76C5C">
      <w:pPr>
        <w:spacing w:after="0" w:line="360" w:lineRule="auto"/>
        <w:ind w:firstLine="567"/>
        <w:jc w:val="both"/>
        <w:rPr>
          <w:sz w:val="24"/>
          <w:szCs w:val="24"/>
        </w:rPr>
      </w:pPr>
      <w:r>
        <w:rPr>
          <w:sz w:val="24"/>
          <w:szCs w:val="24"/>
        </w:rPr>
        <w:t>As diferentes propriedades das partículas como prótons, elétrons e nêutrons surgiram pela forma como esse “campo de energia oscilante” estaria se manifestando.</w:t>
      </w:r>
    </w:p>
    <w:p w:rsidR="00FD0741" w:rsidRDefault="00FD0741" w:rsidP="00A76C5C">
      <w:pPr>
        <w:spacing w:after="0" w:line="360" w:lineRule="auto"/>
        <w:ind w:firstLine="567"/>
        <w:jc w:val="both"/>
        <w:rPr>
          <w:sz w:val="24"/>
          <w:szCs w:val="24"/>
        </w:rPr>
      </w:pPr>
      <w:r>
        <w:rPr>
          <w:sz w:val="24"/>
          <w:szCs w:val="24"/>
        </w:rPr>
        <w:t xml:space="preserve">Da mesma forma que Einstein tratou a radiação eletromagnética, que é simplesmente um campo de energia oscilante em a aparência de solidez até então, ele propôs a característica também de partícula sólida para ela, surgindo assim o conceito de fóton. </w:t>
      </w:r>
    </w:p>
    <w:p w:rsidR="00FD0741" w:rsidRDefault="00FD0741" w:rsidP="00A76C5C">
      <w:pPr>
        <w:spacing w:after="0" w:line="360" w:lineRule="auto"/>
        <w:ind w:firstLine="567"/>
        <w:jc w:val="both"/>
        <w:rPr>
          <w:sz w:val="24"/>
          <w:szCs w:val="24"/>
        </w:rPr>
      </w:pPr>
      <w:r>
        <w:rPr>
          <w:sz w:val="24"/>
          <w:szCs w:val="24"/>
        </w:rPr>
        <w:t xml:space="preserve">Aqui, Einstein propôs que um campo de energia também poderia ser visto como uma partícula. No entanto, Einstein não cogitou a ideia desse campo estar oscilando e essa oscilação ser a causa do adensamento do campo e ser a causa do surgimento de uma partícula. Essa hipótese de oscilação do campo de energia </w:t>
      </w:r>
      <w:proofErr w:type="spellStart"/>
      <w:r>
        <w:rPr>
          <w:sz w:val="24"/>
          <w:szCs w:val="24"/>
        </w:rPr>
        <w:t>einsteniano</w:t>
      </w:r>
      <w:proofErr w:type="spellEnd"/>
      <w:r>
        <w:rPr>
          <w:sz w:val="24"/>
          <w:szCs w:val="24"/>
        </w:rPr>
        <w:t xml:space="preserve"> será a grande tacada para dar luz às dimensões espirituais e dar uma lógica consistente a uma teoria para a consciência.</w:t>
      </w:r>
    </w:p>
    <w:p w:rsidR="00FD0741" w:rsidRDefault="00FD0741" w:rsidP="00A76C5C">
      <w:pPr>
        <w:spacing w:after="0" w:line="360" w:lineRule="auto"/>
        <w:ind w:firstLine="567"/>
        <w:jc w:val="both"/>
        <w:rPr>
          <w:sz w:val="24"/>
          <w:szCs w:val="24"/>
        </w:rPr>
      </w:pPr>
      <w:r>
        <w:rPr>
          <w:sz w:val="24"/>
          <w:szCs w:val="24"/>
        </w:rPr>
        <w:t>Sobre a teoria de campo, Albert Einstein escreveu:</w:t>
      </w:r>
    </w:p>
    <w:p w:rsidR="00FD0741" w:rsidRDefault="00FD0741" w:rsidP="00A76C5C">
      <w:pPr>
        <w:spacing w:after="0" w:line="360" w:lineRule="auto"/>
        <w:ind w:firstLine="567"/>
        <w:jc w:val="both"/>
        <w:rPr>
          <w:sz w:val="24"/>
          <w:szCs w:val="24"/>
        </w:rPr>
      </w:pPr>
    </w:p>
    <w:p w:rsidR="00FD0741" w:rsidRPr="00AB03C2" w:rsidRDefault="00FD0741" w:rsidP="00A76C5C">
      <w:pPr>
        <w:spacing w:after="0" w:line="360" w:lineRule="auto"/>
        <w:ind w:firstLine="567"/>
        <w:jc w:val="both"/>
        <w:rPr>
          <w:b/>
          <w:sz w:val="24"/>
          <w:szCs w:val="24"/>
        </w:rPr>
      </w:pPr>
      <w:r w:rsidRPr="00AB03C2">
        <w:rPr>
          <w:b/>
          <w:sz w:val="24"/>
          <w:szCs w:val="24"/>
        </w:rPr>
        <w:t xml:space="preserve">“Podemos então considerar a matéria como sendo </w:t>
      </w:r>
      <w:proofErr w:type="spellStart"/>
      <w:r w:rsidRPr="00AB03C2">
        <w:rPr>
          <w:b/>
          <w:sz w:val="24"/>
          <w:szCs w:val="24"/>
        </w:rPr>
        <w:t>constiuída</w:t>
      </w:r>
      <w:proofErr w:type="spellEnd"/>
      <w:r w:rsidRPr="00AB03C2">
        <w:rPr>
          <w:b/>
          <w:sz w:val="24"/>
          <w:szCs w:val="24"/>
        </w:rPr>
        <w:t xml:space="preserve"> por regiões do espaço nas quais o campo é extremamente intenso. Não há lugar, nesse novo tipo de Física, para campo e matéria, pois o campo é a única realidade.” (</w:t>
      </w:r>
      <w:proofErr w:type="spellStart"/>
      <w:r w:rsidRPr="00AB03C2">
        <w:rPr>
          <w:b/>
          <w:sz w:val="24"/>
          <w:szCs w:val="24"/>
        </w:rPr>
        <w:t>The</w:t>
      </w:r>
      <w:proofErr w:type="spellEnd"/>
      <w:r w:rsidRPr="00AB03C2">
        <w:rPr>
          <w:b/>
          <w:sz w:val="24"/>
          <w:szCs w:val="24"/>
        </w:rPr>
        <w:t xml:space="preserve"> </w:t>
      </w:r>
      <w:proofErr w:type="spellStart"/>
      <w:r w:rsidRPr="00AB03C2">
        <w:rPr>
          <w:b/>
          <w:sz w:val="24"/>
          <w:szCs w:val="24"/>
        </w:rPr>
        <w:t>Philosophical</w:t>
      </w:r>
      <w:proofErr w:type="spellEnd"/>
      <w:r w:rsidRPr="00AB03C2">
        <w:rPr>
          <w:b/>
          <w:sz w:val="24"/>
          <w:szCs w:val="24"/>
        </w:rPr>
        <w:t xml:space="preserve"> </w:t>
      </w:r>
      <w:proofErr w:type="spellStart"/>
      <w:r w:rsidRPr="00AB03C2">
        <w:rPr>
          <w:b/>
          <w:sz w:val="24"/>
          <w:szCs w:val="24"/>
        </w:rPr>
        <w:t>Impact</w:t>
      </w:r>
      <w:proofErr w:type="spellEnd"/>
      <w:r w:rsidRPr="00AB03C2">
        <w:rPr>
          <w:b/>
          <w:sz w:val="24"/>
          <w:szCs w:val="24"/>
        </w:rPr>
        <w:t xml:space="preserve"> f </w:t>
      </w:r>
      <w:proofErr w:type="spellStart"/>
      <w:r w:rsidRPr="00AB03C2">
        <w:rPr>
          <w:b/>
          <w:sz w:val="24"/>
          <w:szCs w:val="24"/>
        </w:rPr>
        <w:t>Contemporany</w:t>
      </w:r>
      <w:proofErr w:type="spellEnd"/>
      <w:r w:rsidRPr="00AB03C2">
        <w:rPr>
          <w:b/>
          <w:sz w:val="24"/>
          <w:szCs w:val="24"/>
        </w:rPr>
        <w:t xml:space="preserve"> </w:t>
      </w:r>
      <w:proofErr w:type="spellStart"/>
      <w:r w:rsidRPr="00AB03C2">
        <w:rPr>
          <w:b/>
          <w:sz w:val="24"/>
          <w:szCs w:val="24"/>
        </w:rPr>
        <w:t>Fhysics</w:t>
      </w:r>
      <w:proofErr w:type="spellEnd"/>
      <w:r w:rsidRPr="00AB03C2">
        <w:rPr>
          <w:b/>
          <w:sz w:val="24"/>
          <w:szCs w:val="24"/>
        </w:rPr>
        <w:t xml:space="preserve">, pag. 319 – M. </w:t>
      </w:r>
      <w:proofErr w:type="spellStart"/>
      <w:r w:rsidRPr="00AB03C2">
        <w:rPr>
          <w:b/>
          <w:sz w:val="24"/>
          <w:szCs w:val="24"/>
        </w:rPr>
        <w:t>Capek</w:t>
      </w:r>
      <w:proofErr w:type="spellEnd"/>
      <w:proofErr w:type="gramStart"/>
      <w:r w:rsidRPr="00AB03C2">
        <w:rPr>
          <w:b/>
          <w:sz w:val="24"/>
          <w:szCs w:val="24"/>
        </w:rPr>
        <w:t>)</w:t>
      </w:r>
      <w:proofErr w:type="gramEnd"/>
    </w:p>
    <w:p w:rsidR="00FD0741" w:rsidRDefault="00FD0741" w:rsidP="00A76C5C">
      <w:pPr>
        <w:spacing w:after="0" w:line="360" w:lineRule="auto"/>
        <w:ind w:firstLine="567"/>
        <w:jc w:val="both"/>
        <w:rPr>
          <w:sz w:val="24"/>
          <w:szCs w:val="24"/>
        </w:rPr>
      </w:pPr>
      <w:r>
        <w:rPr>
          <w:sz w:val="24"/>
          <w:szCs w:val="24"/>
        </w:rPr>
        <w:lastRenderedPageBreak/>
        <w:t xml:space="preserve">E Joseph </w:t>
      </w:r>
      <w:proofErr w:type="spellStart"/>
      <w:r>
        <w:rPr>
          <w:sz w:val="24"/>
          <w:szCs w:val="24"/>
        </w:rPr>
        <w:t>Needham</w:t>
      </w:r>
      <w:proofErr w:type="spellEnd"/>
      <w:r>
        <w:rPr>
          <w:sz w:val="24"/>
          <w:szCs w:val="24"/>
        </w:rPr>
        <w:t xml:space="preserve"> nos diz:</w:t>
      </w:r>
    </w:p>
    <w:p w:rsidR="00FD0741" w:rsidRDefault="00FD0741" w:rsidP="00A76C5C">
      <w:pPr>
        <w:spacing w:after="0" w:line="360" w:lineRule="auto"/>
        <w:ind w:firstLine="567"/>
        <w:jc w:val="both"/>
        <w:rPr>
          <w:sz w:val="24"/>
          <w:szCs w:val="24"/>
        </w:rPr>
      </w:pPr>
    </w:p>
    <w:p w:rsidR="00FD0741" w:rsidRPr="00AB03C2" w:rsidRDefault="00FD0741" w:rsidP="00A76C5C">
      <w:pPr>
        <w:spacing w:after="0" w:line="360" w:lineRule="auto"/>
        <w:ind w:firstLine="567"/>
        <w:jc w:val="both"/>
        <w:rPr>
          <w:b/>
          <w:sz w:val="24"/>
          <w:szCs w:val="24"/>
        </w:rPr>
      </w:pPr>
      <w:r w:rsidRPr="00AB03C2">
        <w:rPr>
          <w:b/>
          <w:sz w:val="24"/>
          <w:szCs w:val="24"/>
        </w:rPr>
        <w:t>“A Física teórica moderna colocou nosso pensamento acerca da essência da matéria num contexto diferente. Ela desviou nosso olhar do que é visível – as partículas – para a entidade subjacente, o campo. A presença da matéria é simplesmente uma perturbação do estado perfeito do campo nesse lugar; algo acidental, ou se poderia dizer, um mero ‘defeito’. Assim, não existem leis simples que descrevam as forças entre as partículas elementares. A ordem e a simetria devem ser buscadas no campo subjacente.” (</w:t>
      </w:r>
      <w:proofErr w:type="spellStart"/>
      <w:r w:rsidRPr="00AB03C2">
        <w:rPr>
          <w:b/>
          <w:sz w:val="24"/>
          <w:szCs w:val="24"/>
        </w:rPr>
        <w:t>Science</w:t>
      </w:r>
      <w:proofErr w:type="spellEnd"/>
      <w:r w:rsidRPr="00AB03C2">
        <w:rPr>
          <w:b/>
          <w:sz w:val="24"/>
          <w:szCs w:val="24"/>
        </w:rPr>
        <w:t xml:space="preserve"> </w:t>
      </w:r>
      <w:proofErr w:type="spellStart"/>
      <w:r w:rsidRPr="00AB03C2">
        <w:rPr>
          <w:b/>
          <w:sz w:val="24"/>
          <w:szCs w:val="24"/>
        </w:rPr>
        <w:t>and</w:t>
      </w:r>
      <w:proofErr w:type="spellEnd"/>
      <w:r w:rsidRPr="00AB03C2">
        <w:rPr>
          <w:b/>
          <w:sz w:val="24"/>
          <w:szCs w:val="24"/>
        </w:rPr>
        <w:t xml:space="preserve"> </w:t>
      </w:r>
      <w:proofErr w:type="spellStart"/>
      <w:r w:rsidRPr="00AB03C2">
        <w:rPr>
          <w:b/>
          <w:sz w:val="24"/>
          <w:szCs w:val="24"/>
        </w:rPr>
        <w:t>Civilization</w:t>
      </w:r>
      <w:proofErr w:type="spellEnd"/>
      <w:r w:rsidRPr="00AB03C2">
        <w:rPr>
          <w:b/>
          <w:sz w:val="24"/>
          <w:szCs w:val="24"/>
        </w:rPr>
        <w:t xml:space="preserve"> in China, vol. 4, pag. 8 – 9</w:t>
      </w:r>
      <w:proofErr w:type="gramStart"/>
      <w:r w:rsidRPr="00AB03C2">
        <w:rPr>
          <w:b/>
          <w:sz w:val="24"/>
          <w:szCs w:val="24"/>
        </w:rPr>
        <w:t>)</w:t>
      </w:r>
      <w:proofErr w:type="gramEnd"/>
    </w:p>
    <w:p w:rsidR="00501488" w:rsidRDefault="00501488" w:rsidP="00501488">
      <w:pPr>
        <w:spacing w:after="0" w:line="360" w:lineRule="auto"/>
        <w:jc w:val="both"/>
        <w:rPr>
          <w:sz w:val="24"/>
          <w:szCs w:val="24"/>
        </w:rPr>
      </w:pPr>
    </w:p>
    <w:p w:rsidR="00501488" w:rsidRPr="00AB03C2" w:rsidRDefault="00501488" w:rsidP="00501488">
      <w:pPr>
        <w:spacing w:after="0" w:line="360" w:lineRule="auto"/>
        <w:jc w:val="both"/>
        <w:rPr>
          <w:b/>
          <w:sz w:val="24"/>
          <w:szCs w:val="24"/>
        </w:rPr>
      </w:pPr>
      <w:proofErr w:type="gramStart"/>
      <w:r w:rsidRPr="00AB03C2">
        <w:rPr>
          <w:b/>
          <w:sz w:val="24"/>
          <w:szCs w:val="24"/>
        </w:rPr>
        <w:t>1</w:t>
      </w:r>
      <w:proofErr w:type="gramEnd"/>
      <w:r w:rsidRPr="00AB03C2">
        <w:rPr>
          <w:b/>
          <w:sz w:val="24"/>
          <w:szCs w:val="24"/>
        </w:rPr>
        <w:t xml:space="preserve"> PROPRIEDADES DE CARGA E MASSA</w:t>
      </w:r>
    </w:p>
    <w:p w:rsidR="00501488" w:rsidRDefault="00501488" w:rsidP="00501488">
      <w:pPr>
        <w:spacing w:after="0" w:line="360" w:lineRule="auto"/>
        <w:jc w:val="both"/>
        <w:rPr>
          <w:sz w:val="24"/>
          <w:szCs w:val="24"/>
        </w:rPr>
      </w:pPr>
    </w:p>
    <w:p w:rsidR="00501488" w:rsidRDefault="00501488" w:rsidP="00501488">
      <w:pPr>
        <w:spacing w:after="0" w:line="360" w:lineRule="auto"/>
        <w:ind w:firstLine="567"/>
        <w:jc w:val="both"/>
        <w:rPr>
          <w:sz w:val="24"/>
          <w:szCs w:val="24"/>
        </w:rPr>
      </w:pPr>
      <w:r>
        <w:rPr>
          <w:sz w:val="24"/>
          <w:szCs w:val="24"/>
        </w:rPr>
        <w:t>As propriedades de carga elétrica e massa residiriam nas características de como esse “campo de energia oscilante” se apresenta.</w:t>
      </w:r>
    </w:p>
    <w:p w:rsidR="00501488" w:rsidRDefault="00501488" w:rsidP="00501488">
      <w:pPr>
        <w:spacing w:after="0" w:line="360" w:lineRule="auto"/>
        <w:ind w:firstLine="567"/>
        <w:jc w:val="both"/>
        <w:rPr>
          <w:sz w:val="24"/>
          <w:szCs w:val="24"/>
        </w:rPr>
      </w:pPr>
      <w:r>
        <w:rPr>
          <w:sz w:val="24"/>
          <w:szCs w:val="24"/>
        </w:rPr>
        <w:t xml:space="preserve">A massa muito pequena do elétron em relação à do próton pode estar caracterizada pela intensidade de como os “campos de energia oscilante” se manifestam. A massa da partícula está relacionada com a intensidade do “campo de energia oscilante” no espaço e naquele ponto, ou seja, a amplitude de onda de </w:t>
      </w:r>
      <w:proofErr w:type="spellStart"/>
      <w:r>
        <w:rPr>
          <w:sz w:val="24"/>
          <w:szCs w:val="24"/>
        </w:rPr>
        <w:t>De</w:t>
      </w:r>
      <w:proofErr w:type="spellEnd"/>
      <w:r>
        <w:rPr>
          <w:sz w:val="24"/>
          <w:szCs w:val="24"/>
        </w:rPr>
        <w:t xml:space="preserve"> Broglie é mais intensa. A média das amplitudes poderia claramente fornecer as características da massa da partícula.</w:t>
      </w:r>
    </w:p>
    <w:p w:rsidR="00501488" w:rsidRDefault="00501488" w:rsidP="00501488">
      <w:pPr>
        <w:spacing w:after="0" w:line="360" w:lineRule="auto"/>
        <w:ind w:firstLine="567"/>
        <w:jc w:val="both"/>
        <w:rPr>
          <w:sz w:val="24"/>
          <w:szCs w:val="24"/>
        </w:rPr>
      </w:pPr>
      <w:r>
        <w:rPr>
          <w:sz w:val="24"/>
          <w:szCs w:val="24"/>
        </w:rPr>
        <w:t xml:space="preserve">Quanto maior a massa, maior a amplitude da onde de matéria de </w:t>
      </w:r>
      <w:proofErr w:type="spellStart"/>
      <w:r>
        <w:rPr>
          <w:sz w:val="24"/>
          <w:szCs w:val="24"/>
        </w:rPr>
        <w:t>De</w:t>
      </w:r>
      <w:proofErr w:type="spellEnd"/>
      <w:r>
        <w:rPr>
          <w:sz w:val="24"/>
          <w:szCs w:val="24"/>
        </w:rPr>
        <w:t xml:space="preserve"> Broglie, sendo, portanto, maior a probabilidade da partícula existir ali e ser encontrada. Em termos de massa, é mais fácil achar um elefante do que encontrar uma formiga em uma dada região do espaço.</w:t>
      </w:r>
    </w:p>
    <w:p w:rsidR="00501488" w:rsidRDefault="00501488" w:rsidP="00501488">
      <w:pPr>
        <w:spacing w:after="0" w:line="360" w:lineRule="auto"/>
        <w:ind w:firstLine="567"/>
        <w:jc w:val="both"/>
        <w:rPr>
          <w:sz w:val="24"/>
          <w:szCs w:val="24"/>
        </w:rPr>
      </w:pPr>
      <w:r>
        <w:rPr>
          <w:sz w:val="24"/>
          <w:szCs w:val="24"/>
        </w:rPr>
        <w:t>Quanto à carga da</w:t>
      </w:r>
      <w:r w:rsidR="00CD5438">
        <w:rPr>
          <w:sz w:val="24"/>
          <w:szCs w:val="24"/>
        </w:rPr>
        <w:t>s</w:t>
      </w:r>
      <w:r>
        <w:rPr>
          <w:sz w:val="24"/>
          <w:szCs w:val="24"/>
        </w:rPr>
        <w:t xml:space="preserve"> partículas, certamente ela deve estar relacionada à forma e ás características de como esses “campos de energia oscilante” se mostram. O caráter atrativo ou repulsivo do campo </w:t>
      </w:r>
      <w:proofErr w:type="spellStart"/>
      <w:r>
        <w:rPr>
          <w:sz w:val="24"/>
          <w:szCs w:val="24"/>
        </w:rPr>
        <w:t>coulombiano</w:t>
      </w:r>
      <w:proofErr w:type="spellEnd"/>
      <w:r>
        <w:rPr>
          <w:sz w:val="24"/>
          <w:szCs w:val="24"/>
        </w:rPr>
        <w:t xml:space="preserve"> está intimamente </w:t>
      </w:r>
      <w:proofErr w:type="gramStart"/>
      <w:r>
        <w:rPr>
          <w:sz w:val="24"/>
          <w:szCs w:val="24"/>
        </w:rPr>
        <w:t>ligados</w:t>
      </w:r>
      <w:proofErr w:type="gramEnd"/>
      <w:r>
        <w:rPr>
          <w:sz w:val="24"/>
          <w:szCs w:val="24"/>
        </w:rPr>
        <w:t xml:space="preserve"> às características da onda de “campo de energia oscilante” que ainda não podemos especificar aqui com detalhes.</w:t>
      </w:r>
    </w:p>
    <w:p w:rsidR="00501488" w:rsidRDefault="00501488" w:rsidP="00501488">
      <w:pPr>
        <w:spacing w:after="0" w:line="360" w:lineRule="auto"/>
        <w:ind w:firstLine="567"/>
        <w:jc w:val="both"/>
        <w:rPr>
          <w:sz w:val="24"/>
          <w:szCs w:val="24"/>
        </w:rPr>
      </w:pPr>
      <w:r>
        <w:rPr>
          <w:sz w:val="24"/>
          <w:szCs w:val="24"/>
        </w:rPr>
        <w:t xml:space="preserve">Da mesma forma, as forças de ordem nuclear devem estar relacionadas às propriedades desses campos oscilantes, que fazem com que essas forças apareçam para uma intensidade e amplitude do “campo de energia oscilante” caracterizando a massa do próton e do nêutron, já que os elétrons não experimentam força nucleares. E, sem dúvida </w:t>
      </w:r>
      <w:r>
        <w:rPr>
          <w:sz w:val="24"/>
          <w:szCs w:val="24"/>
        </w:rPr>
        <w:lastRenderedPageBreak/>
        <w:t>nenhuma, a força gravitacional também e uma propriedade simples dessas ondas de energia oscilante.</w:t>
      </w:r>
    </w:p>
    <w:p w:rsidR="00501488" w:rsidRDefault="00501488" w:rsidP="00501488">
      <w:pPr>
        <w:spacing w:after="0" w:line="360" w:lineRule="auto"/>
        <w:ind w:firstLine="567"/>
        <w:jc w:val="both"/>
        <w:rPr>
          <w:sz w:val="24"/>
          <w:szCs w:val="24"/>
        </w:rPr>
      </w:pPr>
      <w:r>
        <w:rPr>
          <w:sz w:val="24"/>
          <w:szCs w:val="24"/>
        </w:rPr>
        <w:t xml:space="preserve">Ainda não podemos descrever com precisão essas características, mas todas as experiências apontam para um ponto comum onde todas essas interações têm uma mesma origem e natureza. Talvez essas propriedades </w:t>
      </w:r>
      <w:r w:rsidR="00CD5438">
        <w:rPr>
          <w:sz w:val="24"/>
          <w:szCs w:val="24"/>
        </w:rPr>
        <w:t>estejam</w:t>
      </w:r>
      <w:r>
        <w:rPr>
          <w:sz w:val="24"/>
          <w:szCs w:val="24"/>
        </w:rPr>
        <w:t xml:space="preserve"> ligadas ao plano geométrico onde essas oscilações acontecem. Devemos encarar uma oscilação em </w:t>
      </w:r>
      <w:proofErr w:type="gramStart"/>
      <w:r>
        <w:rPr>
          <w:sz w:val="24"/>
          <w:szCs w:val="24"/>
        </w:rPr>
        <w:t>3</w:t>
      </w:r>
      <w:proofErr w:type="gramEnd"/>
      <w:r>
        <w:rPr>
          <w:sz w:val="24"/>
          <w:szCs w:val="24"/>
        </w:rPr>
        <w:t xml:space="preserve"> dimensões.</w:t>
      </w:r>
    </w:p>
    <w:p w:rsidR="00CD5438" w:rsidRDefault="00CD5438" w:rsidP="00501488">
      <w:pPr>
        <w:spacing w:after="0" w:line="360" w:lineRule="auto"/>
        <w:ind w:firstLine="567"/>
        <w:jc w:val="both"/>
        <w:rPr>
          <w:sz w:val="24"/>
          <w:szCs w:val="24"/>
        </w:rPr>
      </w:pPr>
      <w:r>
        <w:rPr>
          <w:sz w:val="24"/>
          <w:szCs w:val="24"/>
        </w:rPr>
        <w:t>A manipulação dessas forças e dessas interações está intimamente ligada ao conhecimento total de como essas energias de campo oscilante se apresentam.</w:t>
      </w:r>
    </w:p>
    <w:p w:rsidR="00CD5438" w:rsidRDefault="00CD5438" w:rsidP="00501488">
      <w:pPr>
        <w:spacing w:after="0" w:line="360" w:lineRule="auto"/>
        <w:ind w:firstLine="567"/>
        <w:jc w:val="both"/>
        <w:rPr>
          <w:sz w:val="24"/>
          <w:szCs w:val="24"/>
        </w:rPr>
      </w:pPr>
      <w:r>
        <w:rPr>
          <w:sz w:val="24"/>
          <w:szCs w:val="24"/>
        </w:rPr>
        <w:t>Segundo a teoria quântica dos campos:</w:t>
      </w:r>
    </w:p>
    <w:p w:rsidR="00CD5438" w:rsidRDefault="00CD5438" w:rsidP="00501488">
      <w:pPr>
        <w:spacing w:after="0" w:line="360" w:lineRule="auto"/>
        <w:ind w:firstLine="567"/>
        <w:jc w:val="both"/>
        <w:rPr>
          <w:sz w:val="24"/>
          <w:szCs w:val="24"/>
        </w:rPr>
      </w:pPr>
    </w:p>
    <w:p w:rsidR="00CD5438" w:rsidRPr="00AB03C2" w:rsidRDefault="00CD5438" w:rsidP="00501488">
      <w:pPr>
        <w:spacing w:after="0" w:line="360" w:lineRule="auto"/>
        <w:ind w:firstLine="567"/>
        <w:jc w:val="both"/>
        <w:rPr>
          <w:b/>
          <w:sz w:val="24"/>
          <w:szCs w:val="24"/>
        </w:rPr>
      </w:pPr>
      <w:r w:rsidRPr="00AB03C2">
        <w:rPr>
          <w:b/>
          <w:sz w:val="24"/>
          <w:szCs w:val="24"/>
        </w:rPr>
        <w:t xml:space="preserve">“O campo existe sempre e por toda parte; jamais pode ser removido. É o portador de todos os fenômenos materiais. É o vácuo a partir do qual os prótons criam os </w:t>
      </w:r>
      <w:proofErr w:type="spellStart"/>
      <w:r w:rsidRPr="00AB03C2">
        <w:rPr>
          <w:b/>
          <w:sz w:val="24"/>
          <w:szCs w:val="24"/>
        </w:rPr>
        <w:t>mésons</w:t>
      </w:r>
      <w:proofErr w:type="spellEnd"/>
      <w:r w:rsidRPr="00AB03C2">
        <w:rPr>
          <w:b/>
          <w:sz w:val="24"/>
          <w:szCs w:val="24"/>
        </w:rPr>
        <w:t xml:space="preserve"> PI. A existência e o aparecimento das partículas não passam de formas de movimento do campo.” (W. </w:t>
      </w:r>
      <w:proofErr w:type="spellStart"/>
      <w:r w:rsidRPr="00AB03C2">
        <w:rPr>
          <w:b/>
          <w:sz w:val="24"/>
          <w:szCs w:val="24"/>
        </w:rPr>
        <w:t>Thirring</w:t>
      </w:r>
      <w:proofErr w:type="spellEnd"/>
      <w:r w:rsidRPr="00AB03C2">
        <w:rPr>
          <w:b/>
          <w:sz w:val="24"/>
          <w:szCs w:val="24"/>
        </w:rPr>
        <w:t>, pag. 159</w:t>
      </w:r>
      <w:proofErr w:type="gramStart"/>
      <w:r w:rsidRPr="00AB03C2">
        <w:rPr>
          <w:b/>
          <w:sz w:val="24"/>
          <w:szCs w:val="24"/>
        </w:rPr>
        <w:t>)</w:t>
      </w:r>
      <w:proofErr w:type="gramEnd"/>
    </w:p>
    <w:p w:rsidR="00CD5438" w:rsidRDefault="00CD5438" w:rsidP="00501488">
      <w:pPr>
        <w:spacing w:after="0" w:line="360" w:lineRule="auto"/>
        <w:ind w:firstLine="567"/>
        <w:jc w:val="both"/>
        <w:rPr>
          <w:sz w:val="24"/>
          <w:szCs w:val="24"/>
        </w:rPr>
      </w:pPr>
    </w:p>
    <w:p w:rsidR="00CD5438" w:rsidRDefault="00CD5438" w:rsidP="00501488">
      <w:pPr>
        <w:spacing w:after="0" w:line="360" w:lineRule="auto"/>
        <w:ind w:firstLine="567"/>
        <w:jc w:val="both"/>
        <w:rPr>
          <w:sz w:val="24"/>
          <w:szCs w:val="24"/>
        </w:rPr>
      </w:pPr>
      <w:r>
        <w:rPr>
          <w:sz w:val="24"/>
          <w:szCs w:val="24"/>
        </w:rPr>
        <w:t>Sem dúvida alguma as civilizações mais avançadas do universo, os seres espirituais habitantes de outras dimensões do universo, conhecem profundamente essas características da matéria e tecnicamente as manipulam, podendo usufruir de suas propriedades para operar em todo o universo, sem que existam barreiras para sua atuação.</w:t>
      </w:r>
    </w:p>
    <w:p w:rsidR="00CD5438" w:rsidRDefault="00CD5438" w:rsidP="00CD5438">
      <w:pPr>
        <w:spacing w:after="0" w:line="360" w:lineRule="auto"/>
        <w:jc w:val="both"/>
        <w:rPr>
          <w:sz w:val="24"/>
          <w:szCs w:val="24"/>
        </w:rPr>
      </w:pPr>
    </w:p>
    <w:p w:rsidR="00CD5438" w:rsidRPr="00AB03C2" w:rsidRDefault="00F500FF" w:rsidP="00CD5438">
      <w:pPr>
        <w:spacing w:after="0" w:line="360" w:lineRule="auto"/>
        <w:ind w:left="426" w:hanging="426"/>
        <w:jc w:val="both"/>
        <w:rPr>
          <w:b/>
          <w:sz w:val="24"/>
          <w:szCs w:val="24"/>
        </w:rPr>
      </w:pPr>
      <w:proofErr w:type="gramStart"/>
      <w:r>
        <w:rPr>
          <w:b/>
          <w:sz w:val="24"/>
          <w:szCs w:val="24"/>
        </w:rPr>
        <w:t>2</w:t>
      </w:r>
      <w:proofErr w:type="gramEnd"/>
      <w:r w:rsidR="00CD5438" w:rsidRPr="00AB03C2">
        <w:rPr>
          <w:b/>
          <w:sz w:val="24"/>
          <w:szCs w:val="24"/>
        </w:rPr>
        <w:t xml:space="preserve"> A QUANTIZAÇÃO DO CAMPO DE ENERGIA OSCILANTE em um UNIVERSO MULTIDIMENSIONAL</w:t>
      </w:r>
    </w:p>
    <w:p w:rsidR="00CD5438" w:rsidRDefault="00CD5438" w:rsidP="00CD5438">
      <w:pPr>
        <w:spacing w:after="0" w:line="360" w:lineRule="auto"/>
        <w:ind w:left="426" w:hanging="426"/>
        <w:jc w:val="both"/>
        <w:rPr>
          <w:sz w:val="24"/>
          <w:szCs w:val="24"/>
        </w:rPr>
      </w:pPr>
    </w:p>
    <w:p w:rsidR="00CD5438" w:rsidRDefault="00CD5438" w:rsidP="00CD5438">
      <w:pPr>
        <w:spacing w:after="0" w:line="360" w:lineRule="auto"/>
        <w:ind w:firstLine="567"/>
        <w:jc w:val="both"/>
        <w:rPr>
          <w:sz w:val="24"/>
          <w:szCs w:val="24"/>
        </w:rPr>
      </w:pPr>
      <w:r>
        <w:rPr>
          <w:sz w:val="24"/>
          <w:szCs w:val="24"/>
        </w:rPr>
        <w:t xml:space="preserve">Se obervarmos as </w:t>
      </w:r>
      <w:proofErr w:type="gramStart"/>
      <w:r>
        <w:rPr>
          <w:sz w:val="24"/>
          <w:szCs w:val="24"/>
        </w:rPr>
        <w:t>3</w:t>
      </w:r>
      <w:proofErr w:type="gramEnd"/>
      <w:r>
        <w:rPr>
          <w:sz w:val="24"/>
          <w:szCs w:val="24"/>
        </w:rPr>
        <w:t xml:space="preserve"> partículas fundamentais: prótons, elétrons e nêutrons iremos perceber o seguinte: O próton e o nêutron possuem uma massa de repouso definida como m</w:t>
      </w:r>
      <w:r w:rsidRPr="00CD5438">
        <w:rPr>
          <w:sz w:val="28"/>
          <w:szCs w:val="28"/>
          <w:vertAlign w:val="subscript"/>
        </w:rPr>
        <w:t>P</w:t>
      </w:r>
      <w:r>
        <w:rPr>
          <w:sz w:val="24"/>
          <w:szCs w:val="24"/>
        </w:rPr>
        <w:t xml:space="preserve"> = 1,672 . 10 </w:t>
      </w:r>
      <w:r w:rsidRPr="00CD5438">
        <w:rPr>
          <w:sz w:val="28"/>
          <w:szCs w:val="28"/>
          <w:vertAlign w:val="superscript"/>
        </w:rPr>
        <w:t>– 27</w:t>
      </w:r>
      <w:r>
        <w:rPr>
          <w:sz w:val="24"/>
          <w:szCs w:val="24"/>
        </w:rPr>
        <w:t xml:space="preserve"> Kg e </w:t>
      </w:r>
      <w:proofErr w:type="gramStart"/>
      <w:r>
        <w:rPr>
          <w:sz w:val="24"/>
          <w:szCs w:val="24"/>
        </w:rPr>
        <w:t>m</w:t>
      </w:r>
      <w:r w:rsidRPr="00CD5438">
        <w:rPr>
          <w:sz w:val="28"/>
          <w:szCs w:val="28"/>
          <w:vertAlign w:val="subscript"/>
        </w:rPr>
        <w:t>N</w:t>
      </w:r>
      <w:proofErr w:type="gramEnd"/>
      <w:r>
        <w:rPr>
          <w:sz w:val="24"/>
          <w:szCs w:val="24"/>
        </w:rPr>
        <w:t xml:space="preserve"> = 1, 675 . 10 </w:t>
      </w:r>
      <w:r w:rsidRPr="00CD5438">
        <w:rPr>
          <w:sz w:val="28"/>
          <w:szCs w:val="28"/>
          <w:vertAlign w:val="superscript"/>
        </w:rPr>
        <w:t>– 27</w:t>
      </w:r>
      <w:r w:rsidRPr="00CD5438">
        <w:rPr>
          <w:sz w:val="24"/>
          <w:szCs w:val="24"/>
        </w:rPr>
        <w:t xml:space="preserve"> Kg</w:t>
      </w:r>
      <w:r>
        <w:rPr>
          <w:sz w:val="24"/>
          <w:szCs w:val="24"/>
        </w:rPr>
        <w:t xml:space="preserve">, respectivamente; Já o elétron possui também sua massa de repouso </w:t>
      </w:r>
      <w:proofErr w:type="gramStart"/>
      <w:r>
        <w:rPr>
          <w:sz w:val="24"/>
          <w:szCs w:val="24"/>
        </w:rPr>
        <w:t>m</w:t>
      </w:r>
      <w:r w:rsidRPr="00A23B9F">
        <w:rPr>
          <w:sz w:val="28"/>
          <w:szCs w:val="28"/>
          <w:vertAlign w:val="subscript"/>
        </w:rPr>
        <w:t>E</w:t>
      </w:r>
      <w:proofErr w:type="gramEnd"/>
      <w:r>
        <w:rPr>
          <w:sz w:val="24"/>
          <w:szCs w:val="24"/>
        </w:rPr>
        <w:t xml:space="preserve"> = 9,109 . 10 </w:t>
      </w:r>
      <w:r w:rsidRPr="00A23B9F">
        <w:rPr>
          <w:sz w:val="28"/>
          <w:szCs w:val="28"/>
          <w:vertAlign w:val="superscript"/>
        </w:rPr>
        <w:t>– 37</w:t>
      </w:r>
      <w:r>
        <w:rPr>
          <w:sz w:val="24"/>
          <w:szCs w:val="24"/>
        </w:rPr>
        <w:t xml:space="preserve"> Kg</w:t>
      </w:r>
      <w:r w:rsidR="00A23B9F">
        <w:rPr>
          <w:sz w:val="24"/>
          <w:szCs w:val="24"/>
        </w:rPr>
        <w:t>.</w:t>
      </w:r>
    </w:p>
    <w:p w:rsidR="00A23B9F" w:rsidRDefault="00A23B9F" w:rsidP="00CD5438">
      <w:pPr>
        <w:spacing w:after="0" w:line="360" w:lineRule="auto"/>
        <w:ind w:firstLine="567"/>
        <w:jc w:val="both"/>
        <w:rPr>
          <w:sz w:val="24"/>
          <w:szCs w:val="24"/>
        </w:rPr>
      </w:pPr>
      <w:r>
        <w:rPr>
          <w:sz w:val="24"/>
          <w:szCs w:val="24"/>
        </w:rPr>
        <w:t>Da teoria da relatividade temos que:</w:t>
      </w:r>
    </w:p>
    <w:p w:rsidR="00A23B9F" w:rsidRDefault="00A23B9F" w:rsidP="00CD5438">
      <w:pPr>
        <w:spacing w:after="0" w:line="360" w:lineRule="auto"/>
        <w:ind w:firstLine="567"/>
        <w:jc w:val="both"/>
        <w:rPr>
          <w:sz w:val="24"/>
          <w:szCs w:val="24"/>
        </w:rPr>
      </w:pPr>
    </w:p>
    <w:p w:rsidR="00A23B9F" w:rsidRPr="00AB03C2" w:rsidRDefault="00A23B9F" w:rsidP="00AB03C2">
      <w:pPr>
        <w:spacing w:after="0" w:line="360" w:lineRule="auto"/>
        <w:ind w:firstLine="567"/>
        <w:jc w:val="center"/>
        <w:rPr>
          <w:b/>
          <w:sz w:val="24"/>
          <w:szCs w:val="24"/>
        </w:rPr>
      </w:pPr>
      <w:bookmarkStart w:id="4" w:name="OLE_LINK5"/>
      <w:r w:rsidRPr="00AB03C2">
        <w:rPr>
          <w:b/>
          <w:sz w:val="24"/>
          <w:szCs w:val="24"/>
        </w:rPr>
        <w:t>E = m</w:t>
      </w:r>
      <w:r w:rsidRPr="00AB03C2">
        <w:rPr>
          <w:b/>
          <w:sz w:val="28"/>
          <w:szCs w:val="28"/>
          <w:vertAlign w:val="subscript"/>
        </w:rPr>
        <w:t>0</w:t>
      </w:r>
      <w:r w:rsidRPr="00AB03C2">
        <w:rPr>
          <w:b/>
          <w:sz w:val="24"/>
          <w:szCs w:val="24"/>
        </w:rPr>
        <w:t>c</w:t>
      </w:r>
      <w:r w:rsidRPr="00AB03C2">
        <w:rPr>
          <w:b/>
          <w:sz w:val="28"/>
          <w:szCs w:val="28"/>
          <w:vertAlign w:val="superscript"/>
        </w:rPr>
        <w:t>2</w:t>
      </w:r>
    </w:p>
    <w:bookmarkEnd w:id="4"/>
    <w:p w:rsidR="00A23B9F" w:rsidRDefault="00A23B9F" w:rsidP="00CD5438">
      <w:pPr>
        <w:spacing w:after="0" w:line="360" w:lineRule="auto"/>
        <w:ind w:firstLine="567"/>
        <w:jc w:val="both"/>
        <w:rPr>
          <w:sz w:val="24"/>
          <w:szCs w:val="24"/>
        </w:rPr>
      </w:pPr>
    </w:p>
    <w:p w:rsidR="00A23B9F" w:rsidRDefault="00A23B9F" w:rsidP="00CD5438">
      <w:pPr>
        <w:spacing w:after="0" w:line="360" w:lineRule="auto"/>
        <w:ind w:firstLine="567"/>
        <w:jc w:val="both"/>
        <w:rPr>
          <w:sz w:val="24"/>
          <w:szCs w:val="24"/>
        </w:rPr>
      </w:pPr>
      <w:r>
        <w:rPr>
          <w:sz w:val="24"/>
          <w:szCs w:val="24"/>
        </w:rPr>
        <w:lastRenderedPageBreak/>
        <w:t xml:space="preserve">Onde podemos medir a energia equivalente à massa de </w:t>
      </w:r>
      <w:proofErr w:type="gramStart"/>
      <w:r>
        <w:rPr>
          <w:sz w:val="24"/>
          <w:szCs w:val="24"/>
        </w:rPr>
        <w:t>um partícula</w:t>
      </w:r>
      <w:proofErr w:type="gramEnd"/>
      <w:r>
        <w:rPr>
          <w:sz w:val="24"/>
          <w:szCs w:val="24"/>
        </w:rPr>
        <w:t xml:space="preserve"> em repouso. </w:t>
      </w:r>
    </w:p>
    <w:p w:rsidR="00A23B9F" w:rsidRDefault="00A23B9F" w:rsidP="00CD5438">
      <w:pPr>
        <w:spacing w:after="0" w:line="360" w:lineRule="auto"/>
        <w:ind w:firstLine="567"/>
        <w:jc w:val="both"/>
        <w:rPr>
          <w:sz w:val="24"/>
          <w:szCs w:val="24"/>
        </w:rPr>
      </w:pPr>
      <w:r>
        <w:rPr>
          <w:sz w:val="24"/>
          <w:szCs w:val="24"/>
        </w:rPr>
        <w:t>Notamos um fato curioso:</w:t>
      </w:r>
    </w:p>
    <w:p w:rsidR="00A23B9F" w:rsidRDefault="00A23B9F" w:rsidP="00CD5438">
      <w:pPr>
        <w:spacing w:after="0" w:line="360" w:lineRule="auto"/>
        <w:ind w:firstLine="567"/>
        <w:jc w:val="both"/>
        <w:rPr>
          <w:sz w:val="24"/>
          <w:szCs w:val="24"/>
        </w:rPr>
      </w:pPr>
    </w:p>
    <w:p w:rsidR="00A23B9F" w:rsidRDefault="00A23B9F" w:rsidP="00CD5438">
      <w:pPr>
        <w:spacing w:after="0" w:line="360" w:lineRule="auto"/>
        <w:ind w:firstLine="567"/>
        <w:jc w:val="both"/>
        <w:rPr>
          <w:sz w:val="24"/>
          <w:szCs w:val="24"/>
        </w:rPr>
      </w:pPr>
      <w:r>
        <w:rPr>
          <w:sz w:val="24"/>
          <w:szCs w:val="24"/>
        </w:rPr>
        <w:t xml:space="preserve">Na natureza não temos nunca um próton e meio ou qualquer fração de um próton. O mesmo fato ocorre com o elétron e o nêutron. </w:t>
      </w:r>
    </w:p>
    <w:p w:rsidR="00A23B9F" w:rsidRDefault="00A23B9F" w:rsidP="00CD5438">
      <w:pPr>
        <w:spacing w:after="0" w:line="360" w:lineRule="auto"/>
        <w:ind w:firstLine="567"/>
        <w:jc w:val="both"/>
        <w:rPr>
          <w:sz w:val="24"/>
          <w:szCs w:val="24"/>
        </w:rPr>
      </w:pPr>
    </w:p>
    <w:p w:rsidR="00A23B9F" w:rsidRDefault="00A23B9F" w:rsidP="00CD5438">
      <w:pPr>
        <w:spacing w:after="0" w:line="360" w:lineRule="auto"/>
        <w:ind w:firstLine="567"/>
        <w:jc w:val="both"/>
        <w:rPr>
          <w:sz w:val="24"/>
          <w:szCs w:val="24"/>
        </w:rPr>
      </w:pPr>
      <w:r>
        <w:rPr>
          <w:sz w:val="24"/>
          <w:szCs w:val="24"/>
        </w:rPr>
        <w:t>Note-se que os átomos são compostos sempre de números inteiros dessas partículas.</w:t>
      </w:r>
    </w:p>
    <w:p w:rsidR="00A23B9F" w:rsidRDefault="00A23B9F" w:rsidP="00CD5438">
      <w:pPr>
        <w:spacing w:after="0" w:line="360" w:lineRule="auto"/>
        <w:ind w:firstLine="567"/>
        <w:jc w:val="both"/>
        <w:rPr>
          <w:sz w:val="24"/>
          <w:szCs w:val="24"/>
        </w:rPr>
      </w:pPr>
    </w:p>
    <w:p w:rsidR="00A23B9F" w:rsidRDefault="00A23B9F" w:rsidP="00CD5438">
      <w:pPr>
        <w:spacing w:after="0" w:line="360" w:lineRule="auto"/>
        <w:ind w:firstLine="567"/>
        <w:jc w:val="both"/>
        <w:rPr>
          <w:sz w:val="24"/>
          <w:szCs w:val="24"/>
        </w:rPr>
      </w:pPr>
      <w:r>
        <w:rPr>
          <w:sz w:val="24"/>
          <w:szCs w:val="24"/>
        </w:rPr>
        <w:t>Vamos propor aqui a seguinte hipótese que será a base fundamental desta teoria:</w:t>
      </w:r>
    </w:p>
    <w:p w:rsidR="00A23B9F" w:rsidRDefault="00A23B9F" w:rsidP="00CD5438">
      <w:pPr>
        <w:spacing w:after="0" w:line="360" w:lineRule="auto"/>
        <w:ind w:firstLine="567"/>
        <w:jc w:val="both"/>
        <w:rPr>
          <w:sz w:val="24"/>
          <w:szCs w:val="24"/>
        </w:rPr>
      </w:pPr>
      <w:r>
        <w:rPr>
          <w:sz w:val="24"/>
          <w:szCs w:val="24"/>
        </w:rPr>
        <w:t>A quantidade de massa em repouso m</w:t>
      </w:r>
      <w:r w:rsidRPr="00A23B9F">
        <w:rPr>
          <w:sz w:val="28"/>
          <w:szCs w:val="28"/>
          <w:vertAlign w:val="subscript"/>
        </w:rPr>
        <w:t>0</w:t>
      </w:r>
      <w:r>
        <w:rPr>
          <w:sz w:val="24"/>
          <w:szCs w:val="24"/>
        </w:rPr>
        <w:t xml:space="preserve"> do elétron, do próton e do nêutron é uma grandeza quantizada.</w:t>
      </w:r>
    </w:p>
    <w:p w:rsidR="00A23B9F" w:rsidRDefault="00A23B9F" w:rsidP="00CD5438">
      <w:pPr>
        <w:spacing w:after="0" w:line="360" w:lineRule="auto"/>
        <w:ind w:firstLine="567"/>
        <w:jc w:val="both"/>
        <w:rPr>
          <w:sz w:val="24"/>
          <w:szCs w:val="24"/>
        </w:rPr>
      </w:pPr>
      <w:r>
        <w:rPr>
          <w:sz w:val="24"/>
          <w:szCs w:val="24"/>
        </w:rPr>
        <w:t>Se propusermos que essas partículas são energias de campo oscilante, podemos concluir que a massa m</w:t>
      </w:r>
      <w:r w:rsidRPr="00A23B9F">
        <w:rPr>
          <w:sz w:val="28"/>
          <w:szCs w:val="28"/>
          <w:vertAlign w:val="subscript"/>
        </w:rPr>
        <w:t>0</w:t>
      </w:r>
      <w:r>
        <w:rPr>
          <w:sz w:val="24"/>
          <w:szCs w:val="24"/>
        </w:rPr>
        <w:t xml:space="preserve"> dessas partículas é um campo de energia oscilante, mensurado com valor quântico dado por:</w:t>
      </w:r>
    </w:p>
    <w:p w:rsidR="00A23B9F" w:rsidRDefault="00A23B9F" w:rsidP="00CD5438">
      <w:pPr>
        <w:spacing w:after="0" w:line="360" w:lineRule="auto"/>
        <w:ind w:firstLine="567"/>
        <w:jc w:val="both"/>
        <w:rPr>
          <w:sz w:val="24"/>
          <w:szCs w:val="24"/>
        </w:rPr>
      </w:pPr>
    </w:p>
    <w:p w:rsidR="00A23B9F" w:rsidRPr="00AB03C2" w:rsidRDefault="00A23B9F" w:rsidP="00AB03C2">
      <w:pPr>
        <w:spacing w:after="0" w:line="360" w:lineRule="auto"/>
        <w:ind w:firstLine="567"/>
        <w:jc w:val="center"/>
        <w:rPr>
          <w:b/>
          <w:sz w:val="24"/>
          <w:szCs w:val="24"/>
        </w:rPr>
      </w:pPr>
      <w:r w:rsidRPr="00AB03C2">
        <w:rPr>
          <w:b/>
          <w:sz w:val="24"/>
          <w:szCs w:val="24"/>
        </w:rPr>
        <w:t>E = m</w:t>
      </w:r>
      <w:r w:rsidRPr="00AB03C2">
        <w:rPr>
          <w:b/>
          <w:sz w:val="28"/>
          <w:szCs w:val="28"/>
          <w:vertAlign w:val="subscript"/>
        </w:rPr>
        <w:t>0</w:t>
      </w:r>
      <w:r w:rsidRPr="00AB03C2">
        <w:rPr>
          <w:b/>
          <w:sz w:val="24"/>
          <w:szCs w:val="24"/>
        </w:rPr>
        <w:t>c</w:t>
      </w:r>
      <w:r w:rsidRPr="00AB03C2">
        <w:rPr>
          <w:b/>
          <w:sz w:val="28"/>
          <w:szCs w:val="28"/>
          <w:vertAlign w:val="superscript"/>
        </w:rPr>
        <w:t>2</w:t>
      </w:r>
    </w:p>
    <w:p w:rsidR="00A23B9F" w:rsidRDefault="00A23B9F" w:rsidP="00CD5438">
      <w:pPr>
        <w:spacing w:after="0" w:line="360" w:lineRule="auto"/>
        <w:ind w:firstLine="567"/>
        <w:jc w:val="both"/>
        <w:rPr>
          <w:sz w:val="24"/>
          <w:szCs w:val="24"/>
        </w:rPr>
      </w:pPr>
    </w:p>
    <w:p w:rsidR="00A23B9F" w:rsidRDefault="00A23B9F" w:rsidP="00CD5438">
      <w:pPr>
        <w:spacing w:after="0" w:line="360" w:lineRule="auto"/>
        <w:ind w:firstLine="567"/>
        <w:jc w:val="both"/>
        <w:rPr>
          <w:sz w:val="24"/>
          <w:szCs w:val="24"/>
        </w:rPr>
      </w:pPr>
      <w:r>
        <w:rPr>
          <w:sz w:val="24"/>
          <w:szCs w:val="24"/>
        </w:rPr>
        <w:t>Assim, a massa é uma quantidade de energia quantizada.</w:t>
      </w:r>
    </w:p>
    <w:p w:rsidR="00A23B9F" w:rsidRDefault="00A23B9F" w:rsidP="00CD5438">
      <w:pPr>
        <w:spacing w:after="0" w:line="360" w:lineRule="auto"/>
        <w:ind w:firstLine="567"/>
        <w:jc w:val="both"/>
        <w:rPr>
          <w:sz w:val="24"/>
          <w:szCs w:val="24"/>
        </w:rPr>
      </w:pPr>
    </w:p>
    <w:p w:rsidR="00A23B9F" w:rsidRDefault="00A23B9F" w:rsidP="00CD5438">
      <w:pPr>
        <w:spacing w:after="0" w:line="360" w:lineRule="auto"/>
        <w:ind w:firstLine="567"/>
        <w:jc w:val="both"/>
        <w:rPr>
          <w:sz w:val="24"/>
          <w:szCs w:val="24"/>
        </w:rPr>
      </w:pPr>
      <w:r>
        <w:rPr>
          <w:sz w:val="24"/>
          <w:szCs w:val="24"/>
        </w:rPr>
        <w:t>Na natureza real é praticamente</w:t>
      </w:r>
      <w:r w:rsidR="00406EAB">
        <w:rPr>
          <w:sz w:val="24"/>
          <w:szCs w:val="24"/>
        </w:rPr>
        <w:t xml:space="preserve"> impossível termos uma partícula totalmente em repouso, visto ser essa condição relativística. É impossível imaginar-se um elétron parado, sem vibrar. </w:t>
      </w:r>
    </w:p>
    <w:p w:rsidR="00406EAB" w:rsidRDefault="00406EAB" w:rsidP="00CD5438">
      <w:pPr>
        <w:spacing w:after="0" w:line="360" w:lineRule="auto"/>
        <w:ind w:firstLine="567"/>
        <w:jc w:val="both"/>
        <w:rPr>
          <w:sz w:val="24"/>
          <w:szCs w:val="24"/>
        </w:rPr>
      </w:pPr>
    </w:p>
    <w:p w:rsidR="00406EAB" w:rsidRDefault="00406EAB" w:rsidP="00CD5438">
      <w:pPr>
        <w:spacing w:after="0" w:line="360" w:lineRule="auto"/>
        <w:ind w:firstLine="567"/>
        <w:jc w:val="both"/>
        <w:rPr>
          <w:sz w:val="24"/>
          <w:szCs w:val="24"/>
        </w:rPr>
      </w:pPr>
      <w:r>
        <w:rPr>
          <w:sz w:val="24"/>
          <w:szCs w:val="24"/>
        </w:rPr>
        <w:t>Dessa forma, a hipótese fundamental é que a massa da partícula que fornece uma característica de matéria sólida e real é, na verdade, uma quantidade quantizada de “campo de energia oscilante”. A sua energia de massa é quantizada deverá obedecer a todas as leis da Física Quântica até então já estudadas e propostas para a quantização da energia.</w:t>
      </w:r>
    </w:p>
    <w:p w:rsidR="00406EAB" w:rsidRDefault="00406EAB" w:rsidP="00CD5438">
      <w:pPr>
        <w:spacing w:after="0" w:line="360" w:lineRule="auto"/>
        <w:ind w:firstLine="567"/>
        <w:jc w:val="both"/>
        <w:rPr>
          <w:sz w:val="24"/>
          <w:szCs w:val="24"/>
        </w:rPr>
      </w:pPr>
      <w:r>
        <w:rPr>
          <w:sz w:val="24"/>
          <w:szCs w:val="24"/>
        </w:rPr>
        <w:t>Na natureza só podemos ter múltiplos inteiros dessa quantidade, ou seja:</w:t>
      </w:r>
    </w:p>
    <w:p w:rsidR="00406EAB" w:rsidRDefault="00406EAB" w:rsidP="00CD5438">
      <w:pPr>
        <w:spacing w:after="0" w:line="360" w:lineRule="auto"/>
        <w:ind w:firstLine="567"/>
        <w:jc w:val="both"/>
        <w:rPr>
          <w:sz w:val="24"/>
          <w:szCs w:val="24"/>
        </w:rPr>
      </w:pPr>
    </w:p>
    <w:p w:rsidR="00406EAB" w:rsidRPr="00AB03C2" w:rsidRDefault="00406EAB" w:rsidP="00AB03C2">
      <w:pPr>
        <w:spacing w:after="0" w:line="360" w:lineRule="auto"/>
        <w:ind w:firstLine="567"/>
        <w:jc w:val="center"/>
        <w:rPr>
          <w:b/>
          <w:sz w:val="24"/>
          <w:szCs w:val="24"/>
        </w:rPr>
      </w:pPr>
      <w:r w:rsidRPr="00AB03C2">
        <w:rPr>
          <w:b/>
          <w:sz w:val="24"/>
          <w:szCs w:val="24"/>
        </w:rPr>
        <w:t>M = Nm</w:t>
      </w:r>
      <w:r w:rsidRPr="00AB03C2">
        <w:rPr>
          <w:b/>
          <w:sz w:val="28"/>
          <w:szCs w:val="28"/>
          <w:vertAlign w:val="subscript"/>
        </w:rPr>
        <w:t>0</w:t>
      </w:r>
      <w:r w:rsidRPr="00AB03C2">
        <w:rPr>
          <w:b/>
          <w:sz w:val="24"/>
          <w:szCs w:val="24"/>
        </w:rPr>
        <w:t xml:space="preserve">, onde N = </w:t>
      </w:r>
      <w:proofErr w:type="gramStart"/>
      <w:r w:rsidRPr="00AB03C2">
        <w:rPr>
          <w:b/>
          <w:sz w:val="24"/>
          <w:szCs w:val="24"/>
        </w:rPr>
        <w:t>1,</w:t>
      </w:r>
      <w:proofErr w:type="gramEnd"/>
      <w:r w:rsidRPr="00AB03C2">
        <w:rPr>
          <w:b/>
          <w:sz w:val="24"/>
          <w:szCs w:val="24"/>
        </w:rPr>
        <w:t>2,3,4,5,...</w:t>
      </w:r>
    </w:p>
    <w:p w:rsidR="00406EAB" w:rsidRDefault="00406EAB" w:rsidP="00CD5438">
      <w:pPr>
        <w:spacing w:after="0" w:line="360" w:lineRule="auto"/>
        <w:ind w:firstLine="567"/>
        <w:jc w:val="both"/>
        <w:rPr>
          <w:sz w:val="24"/>
          <w:szCs w:val="24"/>
        </w:rPr>
      </w:pPr>
    </w:p>
    <w:p w:rsidR="00406EAB" w:rsidRDefault="00406EAB" w:rsidP="00CD5438">
      <w:pPr>
        <w:spacing w:after="0" w:line="360" w:lineRule="auto"/>
        <w:ind w:firstLine="567"/>
        <w:jc w:val="both"/>
        <w:rPr>
          <w:sz w:val="24"/>
          <w:szCs w:val="24"/>
        </w:rPr>
      </w:pPr>
      <w:r>
        <w:rPr>
          <w:sz w:val="24"/>
          <w:szCs w:val="24"/>
        </w:rPr>
        <w:lastRenderedPageBreak/>
        <w:t>Temos que a massa do próton é praticamente igual à do nêutron.</w:t>
      </w:r>
    </w:p>
    <w:p w:rsidR="00406EAB" w:rsidRDefault="00406EAB" w:rsidP="00CD5438">
      <w:pPr>
        <w:spacing w:after="0" w:line="360" w:lineRule="auto"/>
        <w:ind w:firstLine="567"/>
        <w:jc w:val="both"/>
        <w:rPr>
          <w:sz w:val="24"/>
          <w:szCs w:val="24"/>
        </w:rPr>
      </w:pPr>
      <w:r>
        <w:rPr>
          <w:sz w:val="24"/>
          <w:szCs w:val="24"/>
        </w:rPr>
        <w:t>Logo, na natureza de nosso universo material conhecido, a massa só pode ser múltiplo inteiro da massa do próton ou nêutron e do elétron.</w:t>
      </w:r>
    </w:p>
    <w:p w:rsidR="00406EAB" w:rsidRDefault="00406EAB" w:rsidP="00CD5438">
      <w:pPr>
        <w:spacing w:after="0" w:line="360" w:lineRule="auto"/>
        <w:ind w:firstLine="567"/>
        <w:jc w:val="both"/>
        <w:rPr>
          <w:sz w:val="24"/>
          <w:szCs w:val="24"/>
        </w:rPr>
      </w:pPr>
      <w:proofErr w:type="gramStart"/>
      <w:r>
        <w:rPr>
          <w:sz w:val="24"/>
          <w:szCs w:val="24"/>
        </w:rPr>
        <w:t>Podemos supor que a quantidade de “campo de energia oscilante” associada à massa m</w:t>
      </w:r>
      <w:r w:rsidRPr="00AD1DC3">
        <w:rPr>
          <w:sz w:val="28"/>
          <w:szCs w:val="28"/>
          <w:vertAlign w:val="subscript"/>
        </w:rPr>
        <w:t>0</w:t>
      </w:r>
      <w:r>
        <w:rPr>
          <w:sz w:val="24"/>
          <w:szCs w:val="24"/>
        </w:rPr>
        <w:t xml:space="preserve"> dessas partículas nos fornece um Estado Quântico Fundamental”</w:t>
      </w:r>
      <w:proofErr w:type="gramEnd"/>
      <w:r>
        <w:rPr>
          <w:sz w:val="24"/>
          <w:szCs w:val="24"/>
        </w:rPr>
        <w:t xml:space="preserve"> para elas. Em nosso u</w:t>
      </w:r>
      <w:r w:rsidR="00AD1DC3">
        <w:rPr>
          <w:sz w:val="24"/>
          <w:szCs w:val="24"/>
        </w:rPr>
        <w:t xml:space="preserve">niverso conhecido como material ou físico não encontraríamos outros estados para essas partículas. </w:t>
      </w:r>
    </w:p>
    <w:p w:rsidR="00AD1DC3" w:rsidRDefault="00AD1DC3" w:rsidP="00CD5438">
      <w:pPr>
        <w:spacing w:after="0" w:line="360" w:lineRule="auto"/>
        <w:ind w:firstLine="567"/>
        <w:jc w:val="both"/>
        <w:rPr>
          <w:sz w:val="24"/>
          <w:szCs w:val="24"/>
        </w:rPr>
      </w:pPr>
      <w:proofErr w:type="gramStart"/>
      <w:r>
        <w:rPr>
          <w:sz w:val="24"/>
          <w:szCs w:val="24"/>
        </w:rPr>
        <w:t>A</w:t>
      </w:r>
      <w:r w:rsidR="00AB03C2">
        <w:rPr>
          <w:sz w:val="24"/>
          <w:szCs w:val="24"/>
        </w:rPr>
        <w:t>s pergunta</w:t>
      </w:r>
      <w:proofErr w:type="gramEnd"/>
      <w:r w:rsidR="00AB03C2">
        <w:rPr>
          <w:sz w:val="24"/>
          <w:szCs w:val="24"/>
        </w:rPr>
        <w:t xml:space="preserve"> fundamentais</w:t>
      </w:r>
      <w:r>
        <w:rPr>
          <w:sz w:val="24"/>
          <w:szCs w:val="24"/>
        </w:rPr>
        <w:t xml:space="preserve"> aqui seria</w:t>
      </w:r>
      <w:r w:rsidR="00AB03C2">
        <w:rPr>
          <w:sz w:val="24"/>
          <w:szCs w:val="24"/>
        </w:rPr>
        <w:t>m</w:t>
      </w:r>
      <w:r>
        <w:rPr>
          <w:sz w:val="24"/>
          <w:szCs w:val="24"/>
        </w:rPr>
        <w:t xml:space="preserve"> a</w:t>
      </w:r>
      <w:r w:rsidR="00AB03C2">
        <w:rPr>
          <w:sz w:val="24"/>
          <w:szCs w:val="24"/>
        </w:rPr>
        <w:t>s</w:t>
      </w:r>
      <w:r>
        <w:rPr>
          <w:sz w:val="24"/>
          <w:szCs w:val="24"/>
        </w:rPr>
        <w:t xml:space="preserve"> seguinte</w:t>
      </w:r>
      <w:r w:rsidR="00AB03C2">
        <w:rPr>
          <w:sz w:val="24"/>
          <w:szCs w:val="24"/>
        </w:rPr>
        <w:t>s</w:t>
      </w:r>
      <w:r>
        <w:rPr>
          <w:sz w:val="24"/>
          <w:szCs w:val="24"/>
        </w:rPr>
        <w:t>:</w:t>
      </w:r>
    </w:p>
    <w:p w:rsidR="00F500FF" w:rsidRDefault="00F500FF" w:rsidP="00CD5438">
      <w:pPr>
        <w:spacing w:after="0" w:line="360" w:lineRule="auto"/>
        <w:ind w:firstLine="567"/>
        <w:jc w:val="both"/>
        <w:rPr>
          <w:sz w:val="24"/>
          <w:szCs w:val="24"/>
        </w:rPr>
      </w:pPr>
    </w:p>
    <w:p w:rsidR="00AD1DC3" w:rsidRPr="00AB03C2" w:rsidRDefault="00AD1DC3" w:rsidP="00AB03C2">
      <w:pPr>
        <w:pStyle w:val="PargrafodaLista"/>
        <w:numPr>
          <w:ilvl w:val="0"/>
          <w:numId w:val="1"/>
        </w:numPr>
        <w:spacing w:after="0" w:line="360" w:lineRule="auto"/>
        <w:ind w:left="284" w:hanging="284"/>
        <w:jc w:val="both"/>
        <w:rPr>
          <w:sz w:val="24"/>
          <w:szCs w:val="24"/>
        </w:rPr>
      </w:pPr>
      <w:r w:rsidRPr="00AB03C2">
        <w:rPr>
          <w:sz w:val="24"/>
          <w:szCs w:val="24"/>
        </w:rPr>
        <w:t xml:space="preserve">Será que não existiriam outros níveis quânticos para essas partículas onde seus campos de energia oscilante fossem estáveis? Ou em outras palavras, haveria </w:t>
      </w:r>
      <w:proofErr w:type="gramStart"/>
      <w:r w:rsidRPr="00AB03C2">
        <w:rPr>
          <w:sz w:val="24"/>
          <w:szCs w:val="24"/>
        </w:rPr>
        <w:t>uma outra</w:t>
      </w:r>
      <w:proofErr w:type="gramEnd"/>
      <w:r w:rsidRPr="00AB03C2">
        <w:rPr>
          <w:sz w:val="24"/>
          <w:szCs w:val="24"/>
        </w:rPr>
        <w:t xml:space="preserve"> frequência f, em que poderíamos tê-las estáveis, porém com valores de M</w:t>
      </w:r>
      <w:r w:rsidRPr="00AB03C2">
        <w:rPr>
          <w:sz w:val="28"/>
          <w:szCs w:val="28"/>
          <w:vertAlign w:val="subscript"/>
        </w:rPr>
        <w:t>0</w:t>
      </w:r>
      <w:r w:rsidRPr="00AB03C2">
        <w:rPr>
          <w:sz w:val="24"/>
          <w:szCs w:val="24"/>
        </w:rPr>
        <w:t xml:space="preserve"> muito diferentes?</w:t>
      </w:r>
    </w:p>
    <w:p w:rsidR="00AD1DC3" w:rsidRPr="00AB03C2" w:rsidRDefault="00AD1DC3" w:rsidP="00AB03C2">
      <w:pPr>
        <w:pStyle w:val="PargrafodaLista"/>
        <w:numPr>
          <w:ilvl w:val="0"/>
          <w:numId w:val="1"/>
        </w:numPr>
        <w:spacing w:after="0" w:line="360" w:lineRule="auto"/>
        <w:ind w:left="284" w:hanging="284"/>
        <w:jc w:val="both"/>
        <w:rPr>
          <w:sz w:val="24"/>
          <w:szCs w:val="24"/>
        </w:rPr>
      </w:pPr>
      <w:r w:rsidRPr="00AB03C2">
        <w:rPr>
          <w:sz w:val="24"/>
          <w:szCs w:val="24"/>
        </w:rPr>
        <w:t xml:space="preserve">Se houvessem frequências de campos de energia </w:t>
      </w:r>
      <w:proofErr w:type="gramStart"/>
      <w:r w:rsidRPr="00AB03C2">
        <w:rPr>
          <w:sz w:val="24"/>
          <w:szCs w:val="24"/>
        </w:rPr>
        <w:t>oscilante muito baixas</w:t>
      </w:r>
      <w:proofErr w:type="gramEnd"/>
      <w:r w:rsidRPr="00AB03C2">
        <w:rPr>
          <w:sz w:val="24"/>
          <w:szCs w:val="24"/>
        </w:rPr>
        <w:t>, onde a massa estabilizasse, poderíamos ter prótons, elétrons e nêutrons em um estado quântico muito diferente?</w:t>
      </w:r>
    </w:p>
    <w:p w:rsidR="00AD1DC3" w:rsidRPr="00AB03C2" w:rsidRDefault="00AD1DC3" w:rsidP="00AB03C2">
      <w:pPr>
        <w:pStyle w:val="PargrafodaLista"/>
        <w:numPr>
          <w:ilvl w:val="0"/>
          <w:numId w:val="1"/>
        </w:numPr>
        <w:spacing w:after="0" w:line="360" w:lineRule="auto"/>
        <w:ind w:left="284" w:hanging="284"/>
        <w:jc w:val="both"/>
        <w:rPr>
          <w:sz w:val="24"/>
          <w:szCs w:val="24"/>
        </w:rPr>
      </w:pPr>
      <w:r w:rsidRPr="00AB03C2">
        <w:rPr>
          <w:sz w:val="24"/>
          <w:szCs w:val="24"/>
        </w:rPr>
        <w:t>Poderíamos ter átomos estáveis em outros estados quânticos de campos de energia oscilante?</w:t>
      </w:r>
    </w:p>
    <w:p w:rsidR="00AD1DC3" w:rsidRPr="00AB03C2" w:rsidRDefault="00AD1DC3" w:rsidP="00AB03C2">
      <w:pPr>
        <w:pStyle w:val="PargrafodaLista"/>
        <w:numPr>
          <w:ilvl w:val="0"/>
          <w:numId w:val="1"/>
        </w:numPr>
        <w:spacing w:after="0" w:line="360" w:lineRule="auto"/>
        <w:ind w:left="284" w:hanging="284"/>
        <w:jc w:val="both"/>
        <w:rPr>
          <w:sz w:val="24"/>
          <w:szCs w:val="24"/>
        </w:rPr>
      </w:pPr>
      <w:r w:rsidRPr="00AB03C2">
        <w:rPr>
          <w:sz w:val="24"/>
          <w:szCs w:val="24"/>
        </w:rPr>
        <w:t xml:space="preserve">Certamente não só a frequência, mas também a amplitude média desse pacote de onda associado </w:t>
      </w:r>
      <w:proofErr w:type="gramStart"/>
      <w:r w:rsidRPr="00AB03C2">
        <w:rPr>
          <w:sz w:val="24"/>
          <w:szCs w:val="24"/>
        </w:rPr>
        <w:t>a</w:t>
      </w:r>
      <w:proofErr w:type="gramEnd"/>
      <w:r w:rsidRPr="00AB03C2">
        <w:rPr>
          <w:sz w:val="24"/>
          <w:szCs w:val="24"/>
        </w:rPr>
        <w:t xml:space="preserve"> partícula seria quantizada. Somente certas amplitudes seriam permitidas.</w:t>
      </w:r>
    </w:p>
    <w:p w:rsidR="00034904" w:rsidRDefault="00034904" w:rsidP="00034904">
      <w:pPr>
        <w:spacing w:after="0" w:line="360" w:lineRule="auto"/>
        <w:jc w:val="both"/>
        <w:rPr>
          <w:sz w:val="24"/>
          <w:szCs w:val="24"/>
        </w:rPr>
      </w:pPr>
    </w:p>
    <w:p w:rsidR="00034904" w:rsidRPr="00AB03C2" w:rsidRDefault="00F500FF" w:rsidP="00034904">
      <w:pPr>
        <w:spacing w:after="0" w:line="360" w:lineRule="auto"/>
        <w:jc w:val="both"/>
        <w:rPr>
          <w:b/>
          <w:sz w:val="24"/>
          <w:szCs w:val="24"/>
        </w:rPr>
      </w:pPr>
      <w:proofErr w:type="gramStart"/>
      <w:r>
        <w:rPr>
          <w:b/>
          <w:sz w:val="24"/>
          <w:szCs w:val="24"/>
        </w:rPr>
        <w:t>3</w:t>
      </w:r>
      <w:proofErr w:type="gramEnd"/>
      <w:r w:rsidR="00034904" w:rsidRPr="00AB03C2">
        <w:rPr>
          <w:b/>
          <w:sz w:val="24"/>
          <w:szCs w:val="24"/>
        </w:rPr>
        <w:t xml:space="preserve"> OS PLANOS ESPIRITUAIS </w:t>
      </w:r>
    </w:p>
    <w:p w:rsidR="00034904" w:rsidRDefault="00034904" w:rsidP="00034904">
      <w:pPr>
        <w:spacing w:after="0" w:line="360" w:lineRule="auto"/>
        <w:jc w:val="both"/>
        <w:rPr>
          <w:sz w:val="24"/>
          <w:szCs w:val="24"/>
        </w:rPr>
      </w:pPr>
    </w:p>
    <w:p w:rsidR="00034904" w:rsidRDefault="00034904" w:rsidP="00034904">
      <w:pPr>
        <w:spacing w:after="0" w:line="360" w:lineRule="auto"/>
        <w:ind w:firstLine="567"/>
        <w:jc w:val="both"/>
        <w:rPr>
          <w:sz w:val="24"/>
          <w:szCs w:val="24"/>
        </w:rPr>
      </w:pPr>
      <w:r>
        <w:rPr>
          <w:sz w:val="24"/>
          <w:szCs w:val="24"/>
        </w:rPr>
        <w:t xml:space="preserve">Podemos supor que o universo está subdividido em </w:t>
      </w:r>
      <w:r w:rsidRPr="00F500FF">
        <w:rPr>
          <w:b/>
          <w:sz w:val="24"/>
          <w:szCs w:val="24"/>
        </w:rPr>
        <w:t>N dimensões</w:t>
      </w:r>
      <w:r>
        <w:rPr>
          <w:sz w:val="24"/>
          <w:szCs w:val="24"/>
        </w:rPr>
        <w:t xml:space="preserve"> onde em cada dimensão a matéria se encontra em um estado cada vez menos denso. A matéria vai se “sutilizando” à medida que o valor de N aumenta.</w:t>
      </w:r>
    </w:p>
    <w:p w:rsidR="00AB03C2" w:rsidRDefault="00AB03C2" w:rsidP="00034904">
      <w:pPr>
        <w:spacing w:after="0" w:line="360" w:lineRule="auto"/>
        <w:ind w:firstLine="567"/>
        <w:jc w:val="both"/>
        <w:rPr>
          <w:sz w:val="24"/>
          <w:szCs w:val="24"/>
        </w:rPr>
      </w:pPr>
    </w:p>
    <w:p w:rsidR="00AB03C2" w:rsidRDefault="00AB03C2" w:rsidP="00034904">
      <w:pPr>
        <w:spacing w:after="0" w:line="360" w:lineRule="auto"/>
        <w:ind w:firstLine="567"/>
        <w:jc w:val="both"/>
        <w:rPr>
          <w:sz w:val="24"/>
          <w:szCs w:val="24"/>
        </w:rPr>
      </w:pPr>
      <w:r>
        <w:rPr>
          <w:sz w:val="24"/>
          <w:szCs w:val="24"/>
        </w:rPr>
        <w:t>Veja o que o próprio professor nos diz acerca deste assunto:</w:t>
      </w:r>
    </w:p>
    <w:p w:rsidR="00F500FF" w:rsidRDefault="00F500FF" w:rsidP="00034904">
      <w:pPr>
        <w:spacing w:after="0" w:line="360" w:lineRule="auto"/>
        <w:ind w:firstLine="567"/>
        <w:jc w:val="both"/>
        <w:rPr>
          <w:sz w:val="24"/>
          <w:szCs w:val="24"/>
        </w:rPr>
      </w:pPr>
    </w:p>
    <w:p w:rsidR="00CD5438" w:rsidRDefault="00830E8A" w:rsidP="00CD5438">
      <w:pPr>
        <w:spacing w:after="0" w:line="360" w:lineRule="auto"/>
        <w:ind w:firstLine="567"/>
        <w:jc w:val="both"/>
        <w:rPr>
          <w:sz w:val="24"/>
          <w:szCs w:val="24"/>
        </w:rPr>
      </w:pPr>
      <w:hyperlink r:id="rId11" w:tooltip="video" w:history="1">
        <w:r w:rsidR="00AB03C2" w:rsidRPr="00AB03C2">
          <w:rPr>
            <w:rStyle w:val="Hyperlink"/>
            <w:sz w:val="24"/>
            <w:szCs w:val="24"/>
          </w:rPr>
          <w:t xml:space="preserve">Vídeo </w:t>
        </w:r>
        <w:proofErr w:type="spellStart"/>
        <w:r w:rsidR="00AB03C2" w:rsidRPr="00AB03C2">
          <w:rPr>
            <w:rStyle w:val="Hyperlink"/>
            <w:sz w:val="24"/>
            <w:szCs w:val="24"/>
          </w:rPr>
          <w:t>Youtube</w:t>
        </w:r>
        <w:proofErr w:type="spellEnd"/>
        <w:r w:rsidR="00AB03C2" w:rsidRPr="00AB03C2">
          <w:rPr>
            <w:rStyle w:val="Hyperlink"/>
            <w:sz w:val="24"/>
            <w:szCs w:val="24"/>
          </w:rPr>
          <w:t xml:space="preserve"> Planos Espirituais e Física Quântica</w:t>
        </w:r>
      </w:hyperlink>
    </w:p>
    <w:bookmarkEnd w:id="0"/>
    <w:bookmarkEnd w:id="1"/>
    <w:bookmarkEnd w:id="2"/>
    <w:bookmarkEnd w:id="3"/>
    <w:p w:rsidR="00501488" w:rsidRPr="00A76C5C" w:rsidRDefault="00501488" w:rsidP="00501488">
      <w:pPr>
        <w:spacing w:after="0" w:line="360" w:lineRule="auto"/>
        <w:ind w:firstLine="567"/>
        <w:jc w:val="both"/>
        <w:rPr>
          <w:sz w:val="24"/>
          <w:szCs w:val="24"/>
        </w:rPr>
      </w:pPr>
    </w:p>
    <w:sectPr w:rsidR="00501488" w:rsidRPr="00A76C5C" w:rsidSect="00F500FF">
      <w:headerReference w:type="default" r:id="rId12"/>
      <w:pgSz w:w="11906" w:h="16838"/>
      <w:pgMar w:top="1701" w:right="1134"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376" w:rsidRDefault="007E5376" w:rsidP="00AB03C2">
      <w:pPr>
        <w:spacing w:after="0" w:line="240" w:lineRule="auto"/>
      </w:pPr>
      <w:r>
        <w:separator/>
      </w:r>
    </w:p>
  </w:endnote>
  <w:endnote w:type="continuationSeparator" w:id="0">
    <w:p w:rsidR="007E5376" w:rsidRDefault="007E5376" w:rsidP="00AB03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376" w:rsidRDefault="007E5376" w:rsidP="00AB03C2">
      <w:pPr>
        <w:spacing w:after="0" w:line="240" w:lineRule="auto"/>
      </w:pPr>
      <w:r>
        <w:separator/>
      </w:r>
    </w:p>
  </w:footnote>
  <w:footnote w:type="continuationSeparator" w:id="0">
    <w:p w:rsidR="007E5376" w:rsidRDefault="007E5376" w:rsidP="00AB03C2">
      <w:pPr>
        <w:spacing w:after="0" w:line="240" w:lineRule="auto"/>
      </w:pPr>
      <w:r>
        <w:continuationSeparator/>
      </w:r>
    </w:p>
  </w:footnote>
  <w:footnote w:id="1">
    <w:p w:rsidR="00AB03C2" w:rsidRPr="00AB03C2" w:rsidRDefault="00AB03C2" w:rsidP="00AB03C2">
      <w:pPr>
        <w:rPr>
          <w:rFonts w:ascii="Times New Roman" w:eastAsia="Times New Roman" w:hAnsi="Times New Roman" w:cs="Times New Roman"/>
          <w:sz w:val="24"/>
          <w:szCs w:val="24"/>
          <w:lang w:eastAsia="pt-BR"/>
        </w:rPr>
      </w:pPr>
      <w:r>
        <w:rPr>
          <w:rStyle w:val="Refdenotaderodap"/>
        </w:rPr>
        <w:footnoteRef/>
      </w:r>
      <w:r>
        <w:t xml:space="preserve">  </w:t>
      </w:r>
      <w:r w:rsidRPr="00AB03C2">
        <w:rPr>
          <w:rFonts w:ascii="Times New Roman" w:eastAsia="Times New Roman" w:hAnsi="Times New Roman" w:cs="Times New Roman"/>
          <w:sz w:val="24"/>
          <w:szCs w:val="24"/>
          <w:lang w:eastAsia="pt-BR"/>
        </w:rPr>
        <w:t xml:space="preserve">Texto adaptado do livro </w:t>
      </w:r>
      <w:r w:rsidRPr="00AB03C2">
        <w:rPr>
          <w:rFonts w:ascii="Times New Roman" w:eastAsia="Times New Roman" w:hAnsi="Times New Roman" w:cs="Times New Roman"/>
          <w:b/>
          <w:bCs/>
          <w:sz w:val="24"/>
          <w:szCs w:val="24"/>
          <w:lang w:eastAsia="pt-BR"/>
        </w:rPr>
        <w:t>Física Quântica e Espiritualidade</w:t>
      </w:r>
      <w:r>
        <w:rPr>
          <w:rFonts w:ascii="Times New Roman" w:eastAsia="Times New Roman" w:hAnsi="Times New Roman" w:cs="Times New Roman"/>
          <w:sz w:val="24"/>
          <w:szCs w:val="24"/>
          <w:lang w:eastAsia="pt-BR"/>
        </w:rPr>
        <w:t xml:space="preserve"> do prof. Laércio Fonseca. </w:t>
      </w:r>
    </w:p>
    <w:p w:rsidR="00AB03C2" w:rsidRPr="00AB03C2" w:rsidRDefault="00AB03C2" w:rsidP="00AB03C2">
      <w:pPr>
        <w:spacing w:after="0" w:line="240" w:lineRule="auto"/>
        <w:rPr>
          <w:rFonts w:ascii="Times New Roman" w:eastAsia="Times New Roman" w:hAnsi="Times New Roman" w:cs="Times New Roman"/>
          <w:color w:val="000000"/>
          <w:sz w:val="24"/>
          <w:szCs w:val="24"/>
          <w:lang w:eastAsia="pt-BR"/>
        </w:rPr>
      </w:pPr>
      <w:r w:rsidRPr="00AB03C2">
        <w:rPr>
          <w:rFonts w:ascii="Times New Roman" w:eastAsia="Times New Roman" w:hAnsi="Times New Roman" w:cs="Times New Roman"/>
          <w:color w:val="000000"/>
          <w:sz w:val="24"/>
          <w:szCs w:val="24"/>
          <w:lang w:eastAsia="pt-BR"/>
        </w:rPr>
        <w:br/>
      </w:r>
    </w:p>
    <w:p w:rsidR="00AB03C2" w:rsidRDefault="00AB03C2">
      <w:pPr>
        <w:pStyle w:val="Textodenotaderodap"/>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395290"/>
      <w:docPartObj>
        <w:docPartGallery w:val="Page Numbers (Top of Page)"/>
        <w:docPartUnique/>
      </w:docPartObj>
    </w:sdtPr>
    <w:sdtContent>
      <w:p w:rsidR="00F500FF" w:rsidRDefault="00830E8A">
        <w:pPr>
          <w:pStyle w:val="Cabealho"/>
          <w:jc w:val="right"/>
        </w:pPr>
        <w:fldSimple w:instr=" PAGE   \* MERGEFORMAT ">
          <w:r w:rsidR="009A558D">
            <w:rPr>
              <w:noProof/>
            </w:rPr>
            <w:t>8</w:t>
          </w:r>
        </w:fldSimple>
      </w:p>
    </w:sdtContent>
  </w:sdt>
  <w:p w:rsidR="00F500FF" w:rsidRDefault="00F500F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C5B2A"/>
    <w:multiLevelType w:val="hybridMultilevel"/>
    <w:tmpl w:val="22707FA2"/>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76C5C"/>
    <w:rsid w:val="00034904"/>
    <w:rsid w:val="0014050A"/>
    <w:rsid w:val="00140A7A"/>
    <w:rsid w:val="00406EAB"/>
    <w:rsid w:val="00501488"/>
    <w:rsid w:val="007E5376"/>
    <w:rsid w:val="00830E8A"/>
    <w:rsid w:val="009A558D"/>
    <w:rsid w:val="00A23B9F"/>
    <w:rsid w:val="00A76C5C"/>
    <w:rsid w:val="00AB03C2"/>
    <w:rsid w:val="00AD1DC3"/>
    <w:rsid w:val="00B5180B"/>
    <w:rsid w:val="00CD5438"/>
    <w:rsid w:val="00CE044F"/>
    <w:rsid w:val="00F500FF"/>
    <w:rsid w:val="00FD074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80B"/>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AB03C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B03C2"/>
    <w:rPr>
      <w:rFonts w:ascii="Tahoma" w:hAnsi="Tahoma" w:cs="Tahoma"/>
      <w:sz w:val="16"/>
      <w:szCs w:val="16"/>
    </w:rPr>
  </w:style>
  <w:style w:type="paragraph" w:styleId="PargrafodaLista">
    <w:name w:val="List Paragraph"/>
    <w:basedOn w:val="Normal"/>
    <w:uiPriority w:val="34"/>
    <w:qFormat/>
    <w:rsid w:val="00AB03C2"/>
    <w:pPr>
      <w:ind w:left="720"/>
      <w:contextualSpacing/>
    </w:pPr>
  </w:style>
  <w:style w:type="character" w:styleId="Forte">
    <w:name w:val="Strong"/>
    <w:basedOn w:val="Fontepargpadro"/>
    <w:uiPriority w:val="22"/>
    <w:qFormat/>
    <w:rsid w:val="00AB03C2"/>
    <w:rPr>
      <w:b/>
      <w:bCs/>
    </w:rPr>
  </w:style>
  <w:style w:type="character" w:styleId="Hyperlink">
    <w:name w:val="Hyperlink"/>
    <w:basedOn w:val="Fontepargpadro"/>
    <w:uiPriority w:val="99"/>
    <w:unhideWhenUsed/>
    <w:rsid w:val="00AB03C2"/>
    <w:rPr>
      <w:color w:val="0000FF"/>
      <w:u w:val="single"/>
    </w:rPr>
  </w:style>
  <w:style w:type="paragraph" w:styleId="Textodenotaderodap">
    <w:name w:val="footnote text"/>
    <w:basedOn w:val="Normal"/>
    <w:link w:val="TextodenotaderodapChar"/>
    <w:uiPriority w:val="99"/>
    <w:semiHidden/>
    <w:unhideWhenUsed/>
    <w:rsid w:val="00AB03C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B03C2"/>
    <w:rPr>
      <w:sz w:val="20"/>
      <w:szCs w:val="20"/>
    </w:rPr>
  </w:style>
  <w:style w:type="character" w:styleId="Refdenotaderodap">
    <w:name w:val="footnote reference"/>
    <w:basedOn w:val="Fontepargpadro"/>
    <w:uiPriority w:val="99"/>
    <w:semiHidden/>
    <w:unhideWhenUsed/>
    <w:rsid w:val="00AB03C2"/>
    <w:rPr>
      <w:vertAlign w:val="superscript"/>
    </w:rPr>
  </w:style>
  <w:style w:type="character" w:styleId="HiperlinkVisitado">
    <w:name w:val="FollowedHyperlink"/>
    <w:basedOn w:val="Fontepargpadro"/>
    <w:uiPriority w:val="99"/>
    <w:semiHidden/>
    <w:unhideWhenUsed/>
    <w:rsid w:val="00F500FF"/>
    <w:rPr>
      <w:color w:val="800080" w:themeColor="followedHyperlink"/>
      <w:u w:val="single"/>
    </w:rPr>
  </w:style>
  <w:style w:type="paragraph" w:styleId="Cabealho">
    <w:name w:val="header"/>
    <w:basedOn w:val="Normal"/>
    <w:link w:val="CabealhoChar"/>
    <w:uiPriority w:val="99"/>
    <w:unhideWhenUsed/>
    <w:rsid w:val="00F500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500FF"/>
  </w:style>
  <w:style w:type="paragraph" w:styleId="Rodap">
    <w:name w:val="footer"/>
    <w:basedOn w:val="Normal"/>
    <w:link w:val="RodapChar"/>
    <w:uiPriority w:val="99"/>
    <w:semiHidden/>
    <w:unhideWhenUsed/>
    <w:rsid w:val="00F500F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F500FF"/>
  </w:style>
</w:styles>
</file>

<file path=word/webSettings.xml><?xml version="1.0" encoding="utf-8"?>
<w:webSettings xmlns:r="http://schemas.openxmlformats.org/officeDocument/2006/relationships" xmlns:w="http://schemas.openxmlformats.org/wordprocessingml/2006/main">
  <w:divs>
    <w:div w:id="1554464833">
      <w:bodyDiv w:val="1"/>
      <w:marLeft w:val="0"/>
      <w:marRight w:val="0"/>
      <w:marTop w:val="0"/>
      <w:marBottom w:val="0"/>
      <w:divBdr>
        <w:top w:val="none" w:sz="0" w:space="0" w:color="auto"/>
        <w:left w:val="none" w:sz="0" w:space="0" w:color="auto"/>
        <w:bottom w:val="none" w:sz="0" w:space="0" w:color="auto"/>
        <w:right w:val="none" w:sz="0" w:space="0" w:color="auto"/>
      </w:divBdr>
      <w:divsChild>
        <w:div w:id="1946764375">
          <w:marLeft w:val="0"/>
          <w:marRight w:val="0"/>
          <w:marTop w:val="0"/>
          <w:marBottom w:val="0"/>
          <w:divBdr>
            <w:top w:val="none" w:sz="0" w:space="0" w:color="auto"/>
            <w:left w:val="none" w:sz="0" w:space="0" w:color="auto"/>
            <w:bottom w:val="none" w:sz="0" w:space="0" w:color="auto"/>
            <w:right w:val="none" w:sz="0" w:space="0" w:color="auto"/>
          </w:divBdr>
        </w:div>
      </w:divsChild>
    </w:div>
    <w:div w:id="1805611011">
      <w:bodyDiv w:val="1"/>
      <w:marLeft w:val="0"/>
      <w:marRight w:val="0"/>
      <w:marTop w:val="0"/>
      <w:marBottom w:val="0"/>
      <w:divBdr>
        <w:top w:val="none" w:sz="0" w:space="0" w:color="auto"/>
        <w:left w:val="none" w:sz="0" w:space="0" w:color="auto"/>
        <w:bottom w:val="none" w:sz="0" w:space="0" w:color="auto"/>
        <w:right w:val="none" w:sz="0" w:space="0" w:color="auto"/>
      </w:divBdr>
      <w:divsChild>
        <w:div w:id="260994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tube.com/watch?v=CJTTryELP88"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930852-ACE1-46D8-87C3-F33C79017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1821</Words>
  <Characters>9835</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2013-03-04T16:16:00Z</dcterms:created>
  <dcterms:modified xsi:type="dcterms:W3CDTF">2013-03-04T20:39:00Z</dcterms:modified>
</cp:coreProperties>
</file>